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9C13" w14:textId="77777777" w:rsidR="006A5882" w:rsidRPr="00730B9C" w:rsidRDefault="006A5882" w:rsidP="006A5882">
      <w:pPr>
        <w:pStyle w:val="Title"/>
        <w:rPr>
          <w:rFonts w:asciiTheme="minorHAnsi" w:hAnsiTheme="minorHAnsi" w:cs="Arial"/>
          <w:color w:val="auto"/>
        </w:rPr>
      </w:pPr>
      <w:r w:rsidRPr="00730B9C">
        <w:rPr>
          <w:rFonts w:asciiTheme="minorHAnsi" w:hAnsiTheme="minorHAnsi" w:cs="Arial"/>
          <w:color w:val="auto"/>
        </w:rPr>
        <w:t>ADDERLEY PRIMARY SCHOOL</w:t>
      </w:r>
    </w:p>
    <w:p w14:paraId="26EB590C" w14:textId="77777777" w:rsidR="006A5882" w:rsidRPr="00730B9C" w:rsidRDefault="006A5882" w:rsidP="006A5882">
      <w:pPr>
        <w:jc w:val="center"/>
        <w:rPr>
          <w:rFonts w:asciiTheme="minorHAnsi" w:hAnsiTheme="minorHAnsi" w:cs="Arial"/>
          <w:color w:val="auto"/>
        </w:rPr>
      </w:pPr>
    </w:p>
    <w:p w14:paraId="2DC3FA87" w14:textId="77777777" w:rsidR="006A5882" w:rsidRPr="00730B9C" w:rsidRDefault="006A5882" w:rsidP="006A5882">
      <w:pPr>
        <w:pStyle w:val="Subtitle"/>
        <w:rPr>
          <w:rFonts w:asciiTheme="minorHAnsi" w:hAnsiTheme="minorHAnsi" w:cs="Arial"/>
          <w:color w:val="auto"/>
        </w:rPr>
      </w:pPr>
      <w:r w:rsidRPr="00730B9C">
        <w:rPr>
          <w:rFonts w:asciiTheme="minorHAnsi" w:hAnsiTheme="minorHAnsi" w:cs="Arial"/>
          <w:color w:val="auto"/>
        </w:rPr>
        <w:t>JOB DESCRIPTION</w:t>
      </w:r>
    </w:p>
    <w:p w14:paraId="526EC65D" w14:textId="77777777" w:rsidR="006A5882" w:rsidRPr="00730B9C" w:rsidRDefault="006A5882" w:rsidP="006A5882">
      <w:pPr>
        <w:pStyle w:val="Subtitle"/>
        <w:rPr>
          <w:rFonts w:asciiTheme="minorHAnsi" w:hAnsiTheme="minorHAnsi" w:cs="Arial"/>
          <w:color w:val="auto"/>
        </w:rPr>
      </w:pPr>
      <w:r w:rsidRPr="00730B9C">
        <w:rPr>
          <w:rFonts w:asciiTheme="minorHAnsi" w:hAnsiTheme="minorHAnsi" w:cs="Arial"/>
          <w:color w:val="auto"/>
        </w:rPr>
        <w:t>CLASS TEACHER with TLR</w:t>
      </w:r>
      <w:r w:rsidR="00433D5A">
        <w:rPr>
          <w:rFonts w:asciiTheme="minorHAnsi" w:hAnsiTheme="minorHAnsi" w:cs="Arial"/>
          <w:color w:val="auto"/>
        </w:rPr>
        <w:t xml:space="preserve"> </w:t>
      </w:r>
    </w:p>
    <w:p w14:paraId="7EBCB5E6" w14:textId="77777777" w:rsidR="006A5882" w:rsidRPr="00730B9C" w:rsidRDefault="006A5882" w:rsidP="006A5882">
      <w:pPr>
        <w:jc w:val="both"/>
        <w:rPr>
          <w:rFonts w:asciiTheme="minorHAnsi" w:hAnsiTheme="minorHAnsi" w:cs="Arial"/>
          <w:color w:val="auto"/>
        </w:rPr>
      </w:pPr>
    </w:p>
    <w:p w14:paraId="289B29C6" w14:textId="77777777" w:rsidR="006A5882" w:rsidRPr="00730B9C" w:rsidRDefault="006A5882" w:rsidP="006A5882">
      <w:pPr>
        <w:jc w:val="both"/>
        <w:rPr>
          <w:rFonts w:asciiTheme="minorHAnsi" w:hAnsiTheme="minorHAnsi" w:cs="Arial"/>
          <w:color w:val="auto"/>
        </w:rPr>
      </w:pPr>
    </w:p>
    <w:p w14:paraId="639E5616" w14:textId="77777777" w:rsidR="006A5882" w:rsidRPr="00730B9C" w:rsidRDefault="006A5882" w:rsidP="006A5882">
      <w:pPr>
        <w:pStyle w:val="Heading1"/>
        <w:rPr>
          <w:rFonts w:asciiTheme="minorHAnsi" w:hAnsiTheme="minorHAnsi" w:cs="Arial"/>
          <w:color w:val="auto"/>
        </w:rPr>
      </w:pPr>
      <w:r w:rsidRPr="00730B9C">
        <w:rPr>
          <w:rFonts w:asciiTheme="minorHAnsi" w:hAnsiTheme="minorHAnsi" w:cs="Arial"/>
          <w:color w:val="auto"/>
        </w:rPr>
        <w:t>RESPONSIBILITIES</w:t>
      </w:r>
    </w:p>
    <w:p w14:paraId="4C597CEF" w14:textId="77777777" w:rsidR="006A5882" w:rsidRDefault="006A5882" w:rsidP="006A5882">
      <w:pPr>
        <w:jc w:val="both"/>
        <w:rPr>
          <w:rFonts w:asciiTheme="minorHAnsi" w:hAnsiTheme="minorHAnsi" w:cs="Arial"/>
          <w:color w:val="auto"/>
        </w:rPr>
      </w:pPr>
      <w:r w:rsidRPr="00730B9C">
        <w:rPr>
          <w:rFonts w:asciiTheme="minorHAnsi" w:hAnsiTheme="minorHAnsi" w:cs="Arial"/>
          <w:color w:val="auto"/>
        </w:rPr>
        <w:t xml:space="preserve">To be responsible for carrying out the professional duties of a teacher as set out in the current Teachers’ Pay &amp; Conditions Document and the Teachers’ Standards document, demonstrating performance to threshold standards and to include the standards contained within the job description for Main Scale Teacher. </w:t>
      </w:r>
    </w:p>
    <w:p w14:paraId="201AA8BB" w14:textId="77777777" w:rsidR="00350AD2" w:rsidRPr="00730B9C" w:rsidRDefault="00350AD2" w:rsidP="006A5882">
      <w:pPr>
        <w:jc w:val="both"/>
        <w:rPr>
          <w:rFonts w:asciiTheme="minorHAnsi" w:hAnsiTheme="minorHAnsi" w:cs="Arial"/>
          <w:color w:val="auto"/>
        </w:rPr>
      </w:pPr>
    </w:p>
    <w:p w14:paraId="39C7C17C" w14:textId="77777777" w:rsidR="006F7E23" w:rsidRPr="00730B9C" w:rsidRDefault="006F7E23" w:rsidP="006F7E23">
      <w:pPr>
        <w:jc w:val="both"/>
        <w:rPr>
          <w:rFonts w:asciiTheme="minorHAnsi" w:hAnsiTheme="minorHAnsi" w:cs="Arial"/>
          <w:b/>
          <w:color w:val="auto"/>
        </w:rPr>
      </w:pPr>
      <w:r w:rsidRPr="00730B9C">
        <w:rPr>
          <w:rFonts w:asciiTheme="minorHAnsi" w:hAnsiTheme="minorHAnsi" w:cs="Arial"/>
          <w:b/>
          <w:color w:val="auto"/>
        </w:rPr>
        <w:t>PURPOSE OF THE JOB</w:t>
      </w:r>
    </w:p>
    <w:p w14:paraId="3F568AB0" w14:textId="781A7084" w:rsidR="006F7E23" w:rsidRPr="00730B9C" w:rsidRDefault="00433D5A" w:rsidP="0030756C">
      <w:pPr>
        <w:pStyle w:val="BodyText"/>
        <w:rPr>
          <w:rFonts w:asciiTheme="minorHAnsi" w:hAnsiTheme="minorHAnsi" w:cs="Arial"/>
          <w:color w:val="auto"/>
        </w:rPr>
      </w:pPr>
      <w:r w:rsidRPr="0030756C">
        <w:rPr>
          <w:rFonts w:asciiTheme="minorHAnsi" w:hAnsiTheme="minorHAnsi" w:cs="Arial"/>
          <w:color w:val="auto"/>
          <w:szCs w:val="22"/>
        </w:rPr>
        <w:t>In the first instance, this post is to</w:t>
      </w:r>
      <w:r w:rsidR="003F791D" w:rsidRPr="0030756C">
        <w:rPr>
          <w:rFonts w:asciiTheme="minorHAnsi" w:hAnsiTheme="minorHAnsi" w:cs="Arial"/>
          <w:color w:val="auto"/>
          <w:szCs w:val="22"/>
        </w:rPr>
        <w:t xml:space="preserve"> lead </w:t>
      </w:r>
      <w:r w:rsidR="00524338" w:rsidRPr="0030756C">
        <w:rPr>
          <w:rFonts w:asciiTheme="minorHAnsi" w:hAnsiTheme="minorHAnsi" w:cs="Arial"/>
          <w:color w:val="auto"/>
          <w:szCs w:val="22"/>
        </w:rPr>
        <w:t xml:space="preserve">English </w:t>
      </w:r>
      <w:r w:rsidR="00A634FF" w:rsidRPr="0030756C">
        <w:rPr>
          <w:rFonts w:asciiTheme="minorHAnsi" w:hAnsiTheme="minorHAnsi" w:cs="Arial"/>
          <w:color w:val="auto"/>
          <w:szCs w:val="22"/>
        </w:rPr>
        <w:t>C</w:t>
      </w:r>
      <w:r w:rsidR="003F791D" w:rsidRPr="0030756C">
        <w:rPr>
          <w:rFonts w:asciiTheme="minorHAnsi" w:hAnsiTheme="minorHAnsi" w:cs="Arial"/>
          <w:color w:val="auto"/>
          <w:szCs w:val="22"/>
        </w:rPr>
        <w:t>urriculum across</w:t>
      </w:r>
      <w:r w:rsidRPr="0030756C">
        <w:rPr>
          <w:rFonts w:asciiTheme="minorHAnsi" w:hAnsiTheme="minorHAnsi" w:cs="Arial"/>
          <w:color w:val="auto"/>
          <w:szCs w:val="22"/>
        </w:rPr>
        <w:t xml:space="preserve"> school</w:t>
      </w:r>
      <w:r w:rsidR="0030756C" w:rsidRPr="0030756C">
        <w:rPr>
          <w:rFonts w:ascii="Calibri" w:hAnsi="Calibri"/>
          <w:color w:val="222222"/>
          <w:szCs w:val="22"/>
        </w:rPr>
        <w:t xml:space="preserve"> </w:t>
      </w:r>
      <w:r w:rsidR="0030756C" w:rsidRPr="0030756C">
        <w:rPr>
          <w:rFonts w:ascii="Calibri" w:hAnsi="Calibri"/>
          <w:color w:val="222222"/>
          <w:szCs w:val="22"/>
        </w:rPr>
        <w:t>including responsibility for the Voice 21 Oracy Framework.</w:t>
      </w:r>
      <w:r>
        <w:rPr>
          <w:rFonts w:asciiTheme="minorHAnsi" w:hAnsiTheme="minorHAnsi" w:cs="Arial"/>
          <w:color w:val="auto"/>
        </w:rPr>
        <w:t xml:space="preserve"> </w:t>
      </w:r>
      <w:r w:rsidR="006F7E23" w:rsidRPr="00730B9C">
        <w:rPr>
          <w:rFonts w:asciiTheme="minorHAnsi" w:hAnsiTheme="minorHAnsi" w:cs="Arial"/>
          <w:color w:val="auto"/>
        </w:rPr>
        <w:t xml:space="preserve">In conjunction with </w:t>
      </w:r>
      <w:r>
        <w:rPr>
          <w:rFonts w:asciiTheme="minorHAnsi" w:hAnsiTheme="minorHAnsi" w:cs="Arial"/>
          <w:color w:val="auto"/>
        </w:rPr>
        <w:t xml:space="preserve">these </w:t>
      </w:r>
      <w:r w:rsidR="006F7E23" w:rsidRPr="00730B9C">
        <w:rPr>
          <w:rFonts w:asciiTheme="minorHAnsi" w:hAnsiTheme="minorHAnsi" w:cs="Arial"/>
          <w:color w:val="auto"/>
        </w:rPr>
        <w:t>agreed Teaching and Learning responsibilities, the teacher will teach in</w:t>
      </w:r>
      <w:r>
        <w:rPr>
          <w:rFonts w:asciiTheme="minorHAnsi" w:hAnsiTheme="minorHAnsi" w:cs="Arial"/>
          <w:color w:val="auto"/>
        </w:rPr>
        <w:t xml:space="preserve"> across</w:t>
      </w:r>
      <w:r w:rsidR="006F7E23" w:rsidRPr="00730B9C">
        <w:rPr>
          <w:rFonts w:asciiTheme="minorHAnsi" w:hAnsiTheme="minorHAnsi" w:cs="Arial"/>
          <w:color w:val="auto"/>
        </w:rPr>
        <w:t xml:space="preserve"> KS1 </w:t>
      </w:r>
      <w:r>
        <w:rPr>
          <w:rFonts w:asciiTheme="minorHAnsi" w:hAnsiTheme="minorHAnsi" w:cs="Arial"/>
          <w:color w:val="auto"/>
        </w:rPr>
        <w:t>and</w:t>
      </w:r>
      <w:r w:rsidR="006F7E23" w:rsidRPr="00730B9C">
        <w:rPr>
          <w:rFonts w:asciiTheme="minorHAnsi" w:hAnsiTheme="minorHAnsi" w:cs="Arial"/>
          <w:color w:val="auto"/>
        </w:rPr>
        <w:t xml:space="preserve"> KS2 and work in partnership with the Strategic Leadership Team to create an achievement culture where all children receive a </w:t>
      </w:r>
      <w:proofErr w:type="gramStart"/>
      <w:r w:rsidR="006F7E23" w:rsidRPr="00730B9C">
        <w:rPr>
          <w:rFonts w:asciiTheme="minorHAnsi" w:hAnsiTheme="minorHAnsi" w:cs="Arial"/>
          <w:color w:val="auto"/>
        </w:rPr>
        <w:t>high quality</w:t>
      </w:r>
      <w:proofErr w:type="gramEnd"/>
      <w:r w:rsidR="006F7E23" w:rsidRPr="00730B9C">
        <w:rPr>
          <w:rFonts w:asciiTheme="minorHAnsi" w:hAnsiTheme="minorHAnsi" w:cs="Arial"/>
          <w:color w:val="auto"/>
        </w:rPr>
        <w:t xml:space="preserve"> education and </w:t>
      </w:r>
      <w:proofErr w:type="gramStart"/>
      <w:r w:rsidR="006F7E23" w:rsidRPr="00730B9C">
        <w:rPr>
          <w:rFonts w:asciiTheme="minorHAnsi" w:hAnsiTheme="minorHAnsi" w:cs="Arial"/>
          <w:color w:val="auto"/>
        </w:rPr>
        <w:t>have the opportunity to</w:t>
      </w:r>
      <w:proofErr w:type="gramEnd"/>
      <w:r w:rsidR="006F7E23" w:rsidRPr="00730B9C">
        <w:rPr>
          <w:rFonts w:asciiTheme="minorHAnsi" w:hAnsiTheme="minorHAnsi" w:cs="Arial"/>
          <w:color w:val="auto"/>
        </w:rPr>
        <w:t xml:space="preserve"> make at least good progress </w:t>
      </w:r>
      <w:proofErr w:type="gramStart"/>
      <w:r w:rsidR="006F7E23" w:rsidRPr="00730B9C">
        <w:rPr>
          <w:rFonts w:asciiTheme="minorHAnsi" w:hAnsiTheme="minorHAnsi" w:cs="Arial"/>
          <w:color w:val="auto"/>
        </w:rPr>
        <w:t>in order to</w:t>
      </w:r>
      <w:proofErr w:type="gramEnd"/>
      <w:r w:rsidR="006F7E23" w:rsidRPr="00730B9C">
        <w:rPr>
          <w:rFonts w:asciiTheme="minorHAnsi" w:hAnsiTheme="minorHAnsi" w:cs="Arial"/>
          <w:color w:val="auto"/>
        </w:rPr>
        <w:t xml:space="preserve"> achieve their maximum potential.</w:t>
      </w:r>
    </w:p>
    <w:p w14:paraId="76135734" w14:textId="77777777" w:rsidR="006F7E23" w:rsidRPr="00730B9C" w:rsidRDefault="006F7E23" w:rsidP="006A5882">
      <w:pPr>
        <w:jc w:val="both"/>
        <w:rPr>
          <w:rFonts w:asciiTheme="minorHAnsi" w:hAnsiTheme="minorHAnsi" w:cs="Arial"/>
          <w:b/>
          <w:color w:val="auto"/>
        </w:rPr>
      </w:pPr>
    </w:p>
    <w:p w14:paraId="5F055ADA" w14:textId="77777777" w:rsidR="006A5882" w:rsidRPr="00730B9C" w:rsidRDefault="006A5882" w:rsidP="006A5882">
      <w:pPr>
        <w:jc w:val="both"/>
        <w:rPr>
          <w:rFonts w:asciiTheme="minorHAnsi" w:hAnsiTheme="minorHAnsi" w:cs="Arial"/>
          <w:b/>
          <w:color w:val="auto"/>
        </w:rPr>
      </w:pPr>
      <w:r w:rsidRPr="00730B9C">
        <w:rPr>
          <w:rFonts w:asciiTheme="minorHAnsi" w:hAnsiTheme="minorHAnsi" w:cs="Arial"/>
          <w:b/>
          <w:color w:val="auto"/>
        </w:rPr>
        <w:t>TEACHING AND LEARNING RESPONSIBILITIES (TLRs)</w:t>
      </w:r>
    </w:p>
    <w:p w14:paraId="6B7B4BDD"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Co-ordinating activities relating to a subject area or areas, to include:</w:t>
      </w:r>
    </w:p>
    <w:p w14:paraId="741A41FC"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Developing, monitoring, reviewing, evaluating effectiveness of and reporting on policy, action plans and practice</w:t>
      </w:r>
      <w:r w:rsidR="006F7E23" w:rsidRPr="00730B9C">
        <w:rPr>
          <w:rFonts w:asciiTheme="minorHAnsi" w:hAnsiTheme="minorHAnsi" w:cs="Arial"/>
          <w:color w:val="auto"/>
        </w:rPr>
        <w:t>.</w:t>
      </w:r>
    </w:p>
    <w:p w14:paraId="2E62658C"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Planning and managing associated resources/teaching materials, teaching programmes, courses of study, methods of teaching and assessment</w:t>
      </w:r>
      <w:r w:rsidR="006F7E23" w:rsidRPr="00730B9C">
        <w:rPr>
          <w:rFonts w:asciiTheme="minorHAnsi" w:hAnsiTheme="minorHAnsi" w:cs="Arial"/>
          <w:color w:val="auto"/>
        </w:rPr>
        <w:t>.</w:t>
      </w:r>
    </w:p>
    <w:p w14:paraId="0FDE6F39"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Giving guidance, support</w:t>
      </w:r>
      <w:r w:rsidR="009E305D">
        <w:rPr>
          <w:rFonts w:asciiTheme="minorHAnsi" w:hAnsiTheme="minorHAnsi" w:cs="Arial"/>
          <w:color w:val="auto"/>
        </w:rPr>
        <w:t xml:space="preserve">, </w:t>
      </w:r>
      <w:r w:rsidRPr="00730B9C">
        <w:rPr>
          <w:rFonts w:asciiTheme="minorHAnsi" w:hAnsiTheme="minorHAnsi" w:cs="Arial"/>
          <w:color w:val="auto"/>
        </w:rPr>
        <w:t>encouragement</w:t>
      </w:r>
      <w:r w:rsidR="009E305D">
        <w:rPr>
          <w:rFonts w:asciiTheme="minorHAnsi" w:hAnsiTheme="minorHAnsi" w:cs="Arial"/>
          <w:color w:val="auto"/>
        </w:rPr>
        <w:t xml:space="preserve"> and coaching</w:t>
      </w:r>
      <w:r w:rsidRPr="00730B9C">
        <w:rPr>
          <w:rFonts w:asciiTheme="minorHAnsi" w:hAnsiTheme="minorHAnsi" w:cs="Arial"/>
          <w:color w:val="auto"/>
        </w:rPr>
        <w:t xml:space="preserve"> to staff and leading in-service development sessions</w:t>
      </w:r>
      <w:r w:rsidR="006F7E23" w:rsidRPr="00730B9C">
        <w:rPr>
          <w:rFonts w:asciiTheme="minorHAnsi" w:hAnsiTheme="minorHAnsi" w:cs="Arial"/>
          <w:color w:val="auto"/>
        </w:rPr>
        <w:t>.</w:t>
      </w:r>
    </w:p>
    <w:p w14:paraId="635D9C7F"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To be accountable for securing the highest standards of pupil achievement across a curriculum area, through monitoring, evaluating and setting targets for improvement</w:t>
      </w:r>
      <w:r w:rsidR="006F7E23" w:rsidRPr="00730B9C">
        <w:rPr>
          <w:rFonts w:asciiTheme="minorHAnsi" w:hAnsiTheme="minorHAnsi" w:cs="Arial"/>
          <w:color w:val="auto"/>
        </w:rPr>
        <w:t>.</w:t>
      </w:r>
    </w:p>
    <w:p w14:paraId="19499638"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To lead, develop and enhance the teaching practice of others in a curriculum area by evaluating, supporting, guiding and target setting</w:t>
      </w:r>
      <w:r w:rsidR="006F7E23" w:rsidRPr="00730B9C">
        <w:rPr>
          <w:rFonts w:asciiTheme="minorHAnsi" w:hAnsiTheme="minorHAnsi" w:cs="Arial"/>
          <w:color w:val="auto"/>
        </w:rPr>
        <w:t>.</w:t>
      </w:r>
    </w:p>
    <w:p w14:paraId="3714B344" w14:textId="77777777" w:rsidR="006A5882" w:rsidRPr="00730B9C" w:rsidRDefault="006A5882" w:rsidP="006F7E23">
      <w:pPr>
        <w:numPr>
          <w:ilvl w:val="0"/>
          <w:numId w:val="2"/>
        </w:numPr>
        <w:ind w:hanging="720"/>
        <w:jc w:val="both"/>
        <w:rPr>
          <w:rFonts w:asciiTheme="minorHAnsi" w:hAnsiTheme="minorHAnsi" w:cs="Arial"/>
          <w:color w:val="auto"/>
        </w:rPr>
      </w:pPr>
      <w:r w:rsidRPr="00730B9C">
        <w:rPr>
          <w:rFonts w:asciiTheme="minorHAnsi" w:hAnsiTheme="minorHAnsi" w:cs="Arial"/>
          <w:color w:val="auto"/>
        </w:rPr>
        <w:t>To be accountable for the strategic leadership and management of a curriculum area, developing and implementing plans, policies, targets and practices within the context of the school’s aims and policie</w:t>
      </w:r>
      <w:r w:rsidR="006F7E23" w:rsidRPr="00730B9C">
        <w:rPr>
          <w:rFonts w:asciiTheme="minorHAnsi" w:hAnsiTheme="minorHAnsi" w:cs="Arial"/>
          <w:color w:val="auto"/>
        </w:rPr>
        <w:t>s.</w:t>
      </w:r>
    </w:p>
    <w:p w14:paraId="302E1823" w14:textId="77777777" w:rsidR="006A5882" w:rsidRPr="00730B9C" w:rsidRDefault="006A5882" w:rsidP="006A5882">
      <w:pPr>
        <w:jc w:val="both"/>
        <w:rPr>
          <w:rFonts w:asciiTheme="minorHAnsi" w:hAnsiTheme="minorHAnsi" w:cs="Arial"/>
          <w:b/>
          <w:color w:val="auto"/>
        </w:rPr>
      </w:pPr>
    </w:p>
    <w:p w14:paraId="7360C7C9" w14:textId="77777777" w:rsidR="006A5882" w:rsidRPr="00730B9C" w:rsidRDefault="006A5882" w:rsidP="006A5882">
      <w:pPr>
        <w:pStyle w:val="Heading1"/>
        <w:rPr>
          <w:rFonts w:asciiTheme="minorHAnsi" w:hAnsiTheme="minorHAnsi" w:cs="Arial"/>
          <w:color w:val="auto"/>
        </w:rPr>
      </w:pPr>
      <w:r w:rsidRPr="00730B9C">
        <w:rPr>
          <w:rFonts w:asciiTheme="minorHAnsi" w:hAnsiTheme="minorHAnsi" w:cs="Arial"/>
          <w:color w:val="auto"/>
        </w:rPr>
        <w:t>TEACHING AND LEARNING</w:t>
      </w:r>
    </w:p>
    <w:p w14:paraId="62DD5863"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The Teacher is responsible for providing a high quality educational atmosphere where children have the opportunity to fulfil their potential for intellectual, emotional, physical, spiritual and psychological growth. The Teacher will be responsible for organising and implementing learning and teaching programmes that will result in children making good or better progress and achieving their full potential</w:t>
      </w:r>
    </w:p>
    <w:p w14:paraId="6094BD3B" w14:textId="77777777" w:rsidR="006A5882" w:rsidRPr="00730B9C" w:rsidRDefault="006A5882" w:rsidP="006A5882">
      <w:pPr>
        <w:jc w:val="both"/>
        <w:rPr>
          <w:rFonts w:asciiTheme="minorHAnsi" w:hAnsiTheme="minorHAnsi" w:cs="Arial"/>
          <w:color w:val="auto"/>
        </w:rPr>
      </w:pPr>
    </w:p>
    <w:p w14:paraId="452C7685"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The Teacher works under Strategic Leadership Team to create and maintain a learning environment which promotes and secures good or outstanding teaching, effective learning, high standards of achievement and progress and good behaviour and attitudes to learning.</w:t>
      </w:r>
    </w:p>
    <w:p w14:paraId="55CBB058" w14:textId="77777777" w:rsidR="006A5882" w:rsidRPr="00730B9C" w:rsidRDefault="006A5882" w:rsidP="006A5882">
      <w:pPr>
        <w:jc w:val="both"/>
        <w:rPr>
          <w:rFonts w:asciiTheme="minorHAnsi" w:hAnsiTheme="minorHAnsi" w:cs="Arial"/>
          <w:color w:val="auto"/>
        </w:rPr>
      </w:pPr>
    </w:p>
    <w:p w14:paraId="02390C9E"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The Teacher will be responsible for:-</w:t>
      </w:r>
    </w:p>
    <w:p w14:paraId="61A5CB69" w14:textId="77777777" w:rsidR="006A5882" w:rsidRPr="00730B9C" w:rsidRDefault="006A5882" w:rsidP="006A5882">
      <w:pPr>
        <w:jc w:val="both"/>
        <w:rPr>
          <w:rFonts w:asciiTheme="minorHAnsi" w:hAnsiTheme="minorHAnsi" w:cs="Arial"/>
          <w:color w:val="auto"/>
        </w:rPr>
      </w:pPr>
    </w:p>
    <w:p w14:paraId="307955F6"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Planning and preparing courses and lessons;</w:t>
      </w:r>
    </w:p>
    <w:p w14:paraId="39E38E8B"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Teaching, according to their educational needs, the pupils assigned to them, including the setting and marking of work to be carried out by the pupils in school and elsewhere;</w:t>
      </w:r>
    </w:p>
    <w:p w14:paraId="69E02B9B"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Assessing, recording and reporting on the development, progress and attainment of pupils.</w:t>
      </w:r>
    </w:p>
    <w:p w14:paraId="57F5D397"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Setting up and maintaining records on pupil’s progress and achievement.</w:t>
      </w:r>
    </w:p>
    <w:p w14:paraId="0CC3327B"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Setting up and maintaining a classroom learning environment that is stimulating and vibrant and promotes good progress by giving pupils tools to support them in their learning.</w:t>
      </w:r>
    </w:p>
    <w:p w14:paraId="37745E5E"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Communicating with parents and other adults on the achievement and attainment of pupils you teach.</w:t>
      </w:r>
    </w:p>
    <w:p w14:paraId="06551325"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lastRenderedPageBreak/>
        <w:t>Maintaining an effective partnership with parents to improve children’s achievement and personal and social development;</w:t>
      </w:r>
    </w:p>
    <w:p w14:paraId="08CC2180"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Acting as role model for others through the setting of high personal standards of classroom practice in order to develop a stimulating and challenging learning environment which secures effective learning and provides high standards of achievement, behaviour and discipline.</w:t>
      </w:r>
    </w:p>
    <w:p w14:paraId="1A2DE1AD" w14:textId="77777777" w:rsidR="006A5882" w:rsidRPr="00730B9C" w:rsidRDefault="006A5882" w:rsidP="006A5882">
      <w:pPr>
        <w:jc w:val="both"/>
        <w:rPr>
          <w:rFonts w:asciiTheme="minorHAnsi" w:hAnsiTheme="minorHAnsi" w:cs="Arial"/>
          <w:color w:val="auto"/>
        </w:rPr>
      </w:pPr>
    </w:p>
    <w:p w14:paraId="6D3769D6" w14:textId="77777777" w:rsidR="004B0329" w:rsidRPr="00730B9C" w:rsidRDefault="006A5882" w:rsidP="004B0329">
      <w:pPr>
        <w:overflowPunct/>
        <w:autoSpaceDE/>
        <w:autoSpaceDN/>
        <w:adjustRightInd/>
        <w:spacing w:line="276" w:lineRule="auto"/>
        <w:rPr>
          <w:rFonts w:asciiTheme="minorHAnsi" w:hAnsiTheme="minorHAnsi" w:cs="Arial"/>
          <w:b/>
          <w:color w:val="auto"/>
        </w:rPr>
      </w:pPr>
      <w:r w:rsidRPr="00730B9C">
        <w:rPr>
          <w:rFonts w:asciiTheme="minorHAnsi" w:hAnsiTheme="minorHAnsi" w:cs="Arial"/>
          <w:b/>
          <w:color w:val="auto"/>
        </w:rPr>
        <w:t>CONTINUING PROFESSIONAL DEVELOPMENT</w:t>
      </w:r>
    </w:p>
    <w:p w14:paraId="01E4153B" w14:textId="77777777" w:rsidR="006A5882" w:rsidRPr="00730B9C" w:rsidRDefault="006A5882" w:rsidP="004B0329">
      <w:pPr>
        <w:overflowPunct/>
        <w:autoSpaceDE/>
        <w:autoSpaceDN/>
        <w:adjustRightInd/>
        <w:spacing w:after="200" w:line="276" w:lineRule="auto"/>
        <w:rPr>
          <w:rFonts w:asciiTheme="minorHAnsi" w:eastAsiaTheme="minorHAnsi" w:hAnsiTheme="minorHAnsi" w:cs="Arial"/>
          <w:color w:val="auto"/>
          <w:sz w:val="24"/>
          <w:szCs w:val="24"/>
        </w:rPr>
      </w:pPr>
      <w:r w:rsidRPr="00730B9C">
        <w:rPr>
          <w:rFonts w:asciiTheme="minorHAnsi" w:hAnsiTheme="minorHAnsi" w:cs="Arial"/>
          <w:color w:val="auto"/>
        </w:rPr>
        <w:t>The Teacher will be responsible for:-</w:t>
      </w:r>
    </w:p>
    <w:p w14:paraId="260F2DDC"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Participating in schemes of staff development and performance review.</w:t>
      </w:r>
    </w:p>
    <w:p w14:paraId="2F5F17F5"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With support from line manager, developing their practise through coaching and mentoring.</w:t>
      </w:r>
    </w:p>
    <w:p w14:paraId="6E26E3F9"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Reviewing from time to time their methods of teaching and programmes of work;</w:t>
      </w:r>
    </w:p>
    <w:p w14:paraId="6504BCB8"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Participating in arrangements for their further training and professional development as a teacher.</w:t>
      </w:r>
    </w:p>
    <w:p w14:paraId="01C8C307" w14:textId="77777777" w:rsidR="006A5882" w:rsidRPr="00730B9C" w:rsidRDefault="006A5882" w:rsidP="006A5882">
      <w:pPr>
        <w:jc w:val="both"/>
        <w:rPr>
          <w:rFonts w:asciiTheme="minorHAnsi" w:hAnsiTheme="minorHAnsi" w:cs="Arial"/>
          <w:color w:val="auto"/>
        </w:rPr>
      </w:pPr>
    </w:p>
    <w:p w14:paraId="0DEE9167" w14:textId="77777777" w:rsidR="006A5882" w:rsidRPr="00730B9C" w:rsidRDefault="006A5882" w:rsidP="006A5882">
      <w:pPr>
        <w:pStyle w:val="Heading1"/>
        <w:rPr>
          <w:rFonts w:asciiTheme="minorHAnsi" w:hAnsiTheme="minorHAnsi" w:cs="Arial"/>
          <w:color w:val="auto"/>
        </w:rPr>
      </w:pPr>
      <w:r w:rsidRPr="00730B9C">
        <w:rPr>
          <w:rFonts w:asciiTheme="minorHAnsi" w:hAnsiTheme="minorHAnsi" w:cs="Arial"/>
          <w:color w:val="auto"/>
        </w:rPr>
        <w:t>DISCIPLINE, HEALTH AND SAFETY</w:t>
      </w:r>
    </w:p>
    <w:p w14:paraId="144CD631" w14:textId="77777777" w:rsidR="006A5882" w:rsidRPr="00730B9C" w:rsidRDefault="006A5882" w:rsidP="006A5882">
      <w:pPr>
        <w:overflowPunct/>
        <w:rPr>
          <w:rFonts w:asciiTheme="minorHAnsi" w:eastAsiaTheme="minorHAnsi" w:hAnsiTheme="minorHAnsi" w:cs="Arial"/>
          <w:color w:val="auto"/>
          <w:sz w:val="24"/>
          <w:szCs w:val="24"/>
        </w:rPr>
      </w:pPr>
      <w:r w:rsidRPr="00730B9C">
        <w:rPr>
          <w:rFonts w:asciiTheme="minorHAnsi" w:hAnsiTheme="minorHAnsi" w:cs="Arial"/>
          <w:color w:val="auto"/>
        </w:rPr>
        <w:t>The Teacher will be responsible for:-</w:t>
      </w:r>
    </w:p>
    <w:p w14:paraId="62C1E200" w14:textId="77777777" w:rsidR="006A5882" w:rsidRPr="00730B9C" w:rsidRDefault="006A5882" w:rsidP="006A5882">
      <w:pPr>
        <w:overflowPunct/>
        <w:rPr>
          <w:rFonts w:asciiTheme="minorHAnsi" w:hAnsiTheme="minorHAnsi" w:cs="Arial"/>
          <w:color w:val="auto"/>
        </w:rPr>
      </w:pPr>
    </w:p>
    <w:p w14:paraId="43080FCA"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Maintaining good order and discipline among pupils in accordance with the policies of the school and safeguarding their health and safety both when they are authorised to be on the school premises and when they are engaged in authorised school activities elsewhere.</w:t>
      </w:r>
    </w:p>
    <w:p w14:paraId="2752808A" w14:textId="77777777" w:rsidR="006A5882" w:rsidRPr="00730B9C" w:rsidRDefault="006A5882" w:rsidP="006A5882">
      <w:pPr>
        <w:numPr>
          <w:ilvl w:val="0"/>
          <w:numId w:val="2"/>
        </w:numPr>
        <w:overflowPunct/>
        <w:ind w:hanging="720"/>
        <w:jc w:val="both"/>
        <w:rPr>
          <w:rFonts w:asciiTheme="minorHAnsi" w:eastAsiaTheme="minorHAnsi" w:hAnsiTheme="minorHAnsi" w:cs="Arial"/>
          <w:b/>
          <w:bCs/>
          <w:color w:val="auto"/>
          <w:sz w:val="24"/>
          <w:szCs w:val="24"/>
        </w:rPr>
      </w:pPr>
      <w:r w:rsidRPr="00730B9C">
        <w:rPr>
          <w:rFonts w:asciiTheme="minorHAnsi" w:hAnsiTheme="minorHAnsi" w:cs="Arial"/>
          <w:color w:val="auto"/>
        </w:rPr>
        <w:t>Participating in meetings at the school which relate to the curriculum for the school or the cycle of school improvement and development.</w:t>
      </w:r>
    </w:p>
    <w:p w14:paraId="231A04E7" w14:textId="77777777" w:rsidR="006A5882" w:rsidRPr="00730B9C" w:rsidRDefault="006A5882" w:rsidP="006A5882">
      <w:pPr>
        <w:overflowPunct/>
        <w:ind w:left="720"/>
        <w:jc w:val="both"/>
        <w:rPr>
          <w:rFonts w:asciiTheme="minorHAnsi" w:eastAsiaTheme="minorHAnsi" w:hAnsiTheme="minorHAnsi" w:cs="Arial"/>
          <w:b/>
          <w:bCs/>
          <w:color w:val="auto"/>
          <w:sz w:val="24"/>
          <w:szCs w:val="24"/>
        </w:rPr>
      </w:pPr>
    </w:p>
    <w:p w14:paraId="383AD26F" w14:textId="77777777" w:rsidR="006A5882" w:rsidRPr="00730B9C" w:rsidRDefault="006A5882" w:rsidP="006A5882">
      <w:pPr>
        <w:pStyle w:val="Heading1"/>
        <w:rPr>
          <w:rFonts w:asciiTheme="minorHAnsi" w:hAnsiTheme="minorHAnsi" w:cs="Arial"/>
          <w:color w:val="auto"/>
        </w:rPr>
      </w:pPr>
      <w:r w:rsidRPr="00730B9C">
        <w:rPr>
          <w:rFonts w:asciiTheme="minorHAnsi" w:hAnsiTheme="minorHAnsi" w:cs="Arial"/>
          <w:color w:val="auto"/>
        </w:rPr>
        <w:t>COVER</w:t>
      </w:r>
    </w:p>
    <w:p w14:paraId="43A7AEDC" w14:textId="77777777" w:rsidR="006A5882" w:rsidRPr="00730B9C" w:rsidRDefault="006A5882" w:rsidP="006A5882">
      <w:pPr>
        <w:overflowPunct/>
        <w:rPr>
          <w:rFonts w:asciiTheme="minorHAnsi" w:eastAsiaTheme="minorHAnsi" w:hAnsiTheme="minorHAnsi" w:cs="Arial"/>
          <w:color w:val="auto"/>
          <w:sz w:val="24"/>
          <w:szCs w:val="24"/>
        </w:rPr>
      </w:pPr>
      <w:r w:rsidRPr="00730B9C">
        <w:rPr>
          <w:rFonts w:asciiTheme="minorHAnsi" w:hAnsiTheme="minorHAnsi" w:cs="Arial"/>
          <w:color w:val="auto"/>
        </w:rPr>
        <w:t>The Teacher will be responsible for:-</w:t>
      </w:r>
    </w:p>
    <w:p w14:paraId="12EC1327" w14:textId="77777777" w:rsidR="006A5882" w:rsidRPr="00730B9C" w:rsidRDefault="006A5882" w:rsidP="004B0329">
      <w:pPr>
        <w:ind w:left="720"/>
        <w:jc w:val="both"/>
        <w:rPr>
          <w:rFonts w:asciiTheme="minorHAnsi" w:hAnsiTheme="minorHAnsi" w:cs="Arial"/>
          <w:color w:val="auto"/>
        </w:rPr>
      </w:pPr>
    </w:p>
    <w:p w14:paraId="05A781DC" w14:textId="77777777" w:rsidR="006A5882" w:rsidRPr="00730B9C" w:rsidRDefault="006A5882" w:rsidP="006A5882">
      <w:pPr>
        <w:numPr>
          <w:ilvl w:val="0"/>
          <w:numId w:val="2"/>
        </w:numPr>
        <w:ind w:hanging="720"/>
        <w:jc w:val="both"/>
        <w:rPr>
          <w:rFonts w:asciiTheme="minorHAnsi" w:hAnsiTheme="minorHAnsi" w:cs="Arial"/>
          <w:color w:val="auto"/>
        </w:rPr>
      </w:pPr>
      <w:r w:rsidRPr="00730B9C">
        <w:rPr>
          <w:rFonts w:asciiTheme="minorHAnsi" w:hAnsiTheme="minorHAnsi" w:cs="Arial"/>
          <w:color w:val="auto"/>
        </w:rPr>
        <w:t>Where required by the Strategic Leadership Team, supervising and teaching any pupils whose teacher is not available within the guidelines of the Local Authority and teacher associations.</w:t>
      </w:r>
    </w:p>
    <w:p w14:paraId="062D7B5D" w14:textId="77777777" w:rsidR="006A5882" w:rsidRPr="00730B9C" w:rsidRDefault="006A5882" w:rsidP="006A5882">
      <w:pPr>
        <w:jc w:val="both"/>
        <w:rPr>
          <w:rFonts w:asciiTheme="minorHAnsi" w:hAnsiTheme="minorHAnsi" w:cs="Arial"/>
          <w:color w:val="auto"/>
        </w:rPr>
      </w:pPr>
    </w:p>
    <w:p w14:paraId="19E2593B" w14:textId="77777777" w:rsidR="006A5882" w:rsidRPr="00730B9C" w:rsidRDefault="006A5882" w:rsidP="006A5882">
      <w:pPr>
        <w:pStyle w:val="Heading1"/>
        <w:rPr>
          <w:rFonts w:asciiTheme="minorHAnsi" w:hAnsiTheme="minorHAnsi" w:cs="Arial"/>
          <w:b w:val="0"/>
          <w:bCs w:val="0"/>
          <w:color w:val="auto"/>
        </w:rPr>
      </w:pPr>
      <w:r w:rsidRPr="00730B9C">
        <w:rPr>
          <w:rFonts w:asciiTheme="minorHAnsi" w:hAnsiTheme="minorHAnsi" w:cs="Arial"/>
          <w:color w:val="auto"/>
        </w:rPr>
        <w:t>ACCOUNTABILITY</w:t>
      </w:r>
    </w:p>
    <w:p w14:paraId="1B85F9FD"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The Teacher will accountable to the Strategic Leadership team for the standards of attainment and achievement of the children they teach.</w:t>
      </w:r>
    </w:p>
    <w:p w14:paraId="7DD4124F" w14:textId="77777777" w:rsidR="006A5882" w:rsidRPr="00730B9C" w:rsidRDefault="006A5882" w:rsidP="006A5882">
      <w:pPr>
        <w:jc w:val="both"/>
        <w:rPr>
          <w:rFonts w:asciiTheme="minorHAnsi" w:hAnsiTheme="minorHAnsi" w:cs="Arial"/>
          <w:color w:val="auto"/>
        </w:rPr>
      </w:pPr>
    </w:p>
    <w:p w14:paraId="4BCF51C4"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The Teacher will:-</w:t>
      </w:r>
    </w:p>
    <w:p w14:paraId="6B80A9C9" w14:textId="77777777" w:rsidR="006A5882" w:rsidRPr="00730B9C" w:rsidRDefault="006A5882" w:rsidP="006A5882">
      <w:pPr>
        <w:jc w:val="both"/>
        <w:rPr>
          <w:rFonts w:asciiTheme="minorHAnsi" w:hAnsiTheme="minorHAnsi" w:cs="Arial"/>
          <w:color w:val="auto"/>
        </w:rPr>
      </w:pPr>
    </w:p>
    <w:p w14:paraId="41FE7F34" w14:textId="77777777" w:rsidR="006A5882" w:rsidRPr="00730B9C" w:rsidRDefault="006A5882" w:rsidP="004B0329">
      <w:pPr>
        <w:numPr>
          <w:ilvl w:val="0"/>
          <w:numId w:val="2"/>
        </w:numPr>
        <w:ind w:hanging="720"/>
        <w:jc w:val="both"/>
        <w:rPr>
          <w:rFonts w:asciiTheme="minorHAnsi" w:hAnsiTheme="minorHAnsi" w:cs="Arial"/>
          <w:color w:val="auto"/>
        </w:rPr>
      </w:pPr>
      <w:r w:rsidRPr="00730B9C">
        <w:rPr>
          <w:rFonts w:asciiTheme="minorHAnsi" w:hAnsiTheme="minorHAnsi" w:cs="Arial"/>
          <w:color w:val="auto"/>
        </w:rPr>
        <w:t>Plan and teach a personalise curriculum that meets all learners needs and promotes progress.</w:t>
      </w:r>
    </w:p>
    <w:p w14:paraId="5B62B90B" w14:textId="77777777" w:rsidR="006A5882" w:rsidRPr="00730B9C" w:rsidRDefault="006A5882" w:rsidP="004B0329">
      <w:pPr>
        <w:numPr>
          <w:ilvl w:val="0"/>
          <w:numId w:val="2"/>
        </w:numPr>
        <w:ind w:hanging="720"/>
        <w:jc w:val="both"/>
        <w:rPr>
          <w:rFonts w:asciiTheme="minorHAnsi" w:hAnsiTheme="minorHAnsi" w:cs="Arial"/>
          <w:color w:val="auto"/>
        </w:rPr>
      </w:pPr>
      <w:r w:rsidRPr="00730B9C">
        <w:rPr>
          <w:rFonts w:asciiTheme="minorHAnsi" w:hAnsiTheme="minorHAnsi" w:cs="Arial"/>
          <w:color w:val="auto"/>
        </w:rPr>
        <w:t>Assess pupils in line with school systems and make assessment information available to senior staff in line with performance management criteria.</w:t>
      </w:r>
    </w:p>
    <w:p w14:paraId="7561BBF3" w14:textId="77777777" w:rsidR="006A5882" w:rsidRPr="00730B9C" w:rsidRDefault="006A5882" w:rsidP="004B0329">
      <w:pPr>
        <w:numPr>
          <w:ilvl w:val="0"/>
          <w:numId w:val="2"/>
        </w:numPr>
        <w:ind w:hanging="720"/>
        <w:jc w:val="both"/>
        <w:rPr>
          <w:rFonts w:asciiTheme="minorHAnsi" w:hAnsiTheme="minorHAnsi" w:cs="Arial"/>
          <w:color w:val="auto"/>
        </w:rPr>
      </w:pPr>
      <w:r w:rsidRPr="00730B9C">
        <w:rPr>
          <w:rFonts w:asciiTheme="minorHAnsi" w:hAnsiTheme="minorHAnsi" w:cs="Arial"/>
          <w:color w:val="auto"/>
        </w:rPr>
        <w:t>Contribute to the creation and development of an organisation in which all staff recognise that they are accountable for the success of the school;</w:t>
      </w:r>
    </w:p>
    <w:p w14:paraId="41745B21" w14:textId="77777777" w:rsidR="006A5882" w:rsidRPr="00730B9C" w:rsidRDefault="006A5882" w:rsidP="004B0329">
      <w:pPr>
        <w:numPr>
          <w:ilvl w:val="0"/>
          <w:numId w:val="2"/>
        </w:numPr>
        <w:ind w:hanging="720"/>
        <w:rPr>
          <w:rFonts w:asciiTheme="minorHAnsi" w:hAnsiTheme="minorHAnsi" w:cs="Arial"/>
          <w:color w:val="auto"/>
        </w:rPr>
      </w:pPr>
      <w:r w:rsidRPr="00730B9C">
        <w:rPr>
          <w:rFonts w:asciiTheme="minorHAnsi" w:hAnsiTheme="minorHAnsi" w:cs="Arial"/>
          <w:color w:val="auto"/>
        </w:rPr>
        <w:t>Support the vision and ethos of the school through their words and actions and act as a role model for pupils, parents, students and other staff.</w:t>
      </w:r>
    </w:p>
    <w:p w14:paraId="27D8D296" w14:textId="77777777" w:rsidR="006A5882" w:rsidRPr="00730B9C" w:rsidRDefault="006A5882" w:rsidP="004B0329">
      <w:pPr>
        <w:numPr>
          <w:ilvl w:val="0"/>
          <w:numId w:val="2"/>
        </w:numPr>
        <w:ind w:hanging="720"/>
        <w:rPr>
          <w:rFonts w:asciiTheme="minorHAnsi" w:hAnsiTheme="minorHAnsi" w:cs="Arial"/>
          <w:color w:val="auto"/>
        </w:rPr>
      </w:pPr>
      <w:r w:rsidRPr="00730B9C">
        <w:rPr>
          <w:rFonts w:asciiTheme="minorHAnsi" w:hAnsiTheme="minorHAnsi" w:cs="Arial"/>
          <w:color w:val="auto"/>
        </w:rPr>
        <w:t>Contribute to the establishment and monitoring of systems which keep parents well-informed about children’s achievements and progress and encourage parents to help achieve challenging targets for their children;</w:t>
      </w:r>
    </w:p>
    <w:p w14:paraId="441396EA" w14:textId="77777777" w:rsidR="006A5882" w:rsidRPr="00730B9C" w:rsidRDefault="006A5882" w:rsidP="004B0329">
      <w:pPr>
        <w:numPr>
          <w:ilvl w:val="0"/>
          <w:numId w:val="2"/>
        </w:numPr>
        <w:ind w:hanging="720"/>
        <w:rPr>
          <w:rFonts w:asciiTheme="minorHAnsi" w:hAnsiTheme="minorHAnsi" w:cs="Arial"/>
          <w:color w:val="auto"/>
        </w:rPr>
      </w:pPr>
      <w:r w:rsidRPr="00730B9C">
        <w:rPr>
          <w:rFonts w:asciiTheme="minorHAnsi" w:hAnsiTheme="minorHAnsi" w:cs="Arial"/>
          <w:color w:val="auto"/>
        </w:rPr>
        <w:t>Challenge under-performance at all levels and ensure effective corrective action and follow up strategies.</w:t>
      </w:r>
    </w:p>
    <w:p w14:paraId="3E91615B" w14:textId="77777777" w:rsidR="006A5882" w:rsidRPr="00730B9C" w:rsidRDefault="006A5882" w:rsidP="006A5882">
      <w:pPr>
        <w:jc w:val="both"/>
        <w:rPr>
          <w:rFonts w:asciiTheme="minorHAnsi" w:hAnsiTheme="minorHAnsi" w:cs="Arial"/>
          <w:b/>
          <w:bCs/>
          <w:color w:val="auto"/>
        </w:rPr>
      </w:pPr>
    </w:p>
    <w:p w14:paraId="6A50AB6F" w14:textId="77777777" w:rsidR="006A5882" w:rsidRPr="00730B9C" w:rsidRDefault="006A5882" w:rsidP="006A5882">
      <w:pPr>
        <w:pStyle w:val="BodyText"/>
        <w:rPr>
          <w:rFonts w:asciiTheme="minorHAnsi" w:hAnsiTheme="minorHAnsi" w:cs="Arial"/>
          <w:b/>
          <w:color w:val="auto"/>
        </w:rPr>
      </w:pPr>
      <w:r w:rsidRPr="00730B9C">
        <w:rPr>
          <w:rFonts w:asciiTheme="minorHAnsi" w:hAnsiTheme="minorHAnsi" w:cs="Arial"/>
          <w:b/>
          <w:color w:val="auto"/>
        </w:rPr>
        <w:t>LINE MANAGEMENT—RESPONSIBILITY TO AND FOR</w:t>
      </w:r>
    </w:p>
    <w:p w14:paraId="33CDB730" w14:textId="77777777" w:rsidR="006A5882" w:rsidRPr="00730B9C" w:rsidRDefault="006A5882" w:rsidP="006A5882">
      <w:pPr>
        <w:pStyle w:val="BodyText"/>
        <w:numPr>
          <w:ilvl w:val="0"/>
          <w:numId w:val="5"/>
        </w:numPr>
        <w:rPr>
          <w:rFonts w:asciiTheme="minorHAnsi" w:hAnsiTheme="minorHAnsi" w:cs="Arial"/>
          <w:color w:val="auto"/>
        </w:rPr>
      </w:pPr>
      <w:r w:rsidRPr="00730B9C">
        <w:rPr>
          <w:rFonts w:asciiTheme="minorHAnsi" w:hAnsiTheme="minorHAnsi" w:cs="Arial"/>
          <w:color w:val="auto"/>
        </w:rPr>
        <w:t xml:space="preserve">Responsible to </w:t>
      </w:r>
      <w:r w:rsidR="00730B9C" w:rsidRPr="00730B9C">
        <w:rPr>
          <w:rFonts w:asciiTheme="minorHAnsi" w:hAnsiTheme="minorHAnsi" w:cs="Arial"/>
          <w:color w:val="auto"/>
        </w:rPr>
        <w:t>t</w:t>
      </w:r>
      <w:r w:rsidRPr="00730B9C">
        <w:rPr>
          <w:rFonts w:asciiTheme="minorHAnsi" w:hAnsiTheme="minorHAnsi" w:cs="Arial"/>
          <w:color w:val="auto"/>
        </w:rPr>
        <w:t>he Strategic Leadership Team and the Governing Body</w:t>
      </w:r>
      <w:r w:rsidR="004B0329" w:rsidRPr="00730B9C">
        <w:rPr>
          <w:rFonts w:asciiTheme="minorHAnsi" w:hAnsiTheme="minorHAnsi" w:cs="Arial"/>
          <w:color w:val="auto"/>
        </w:rPr>
        <w:t>.</w:t>
      </w:r>
    </w:p>
    <w:p w14:paraId="75F97B8F" w14:textId="77777777" w:rsidR="006A5882" w:rsidRPr="00730B9C" w:rsidRDefault="006A5882" w:rsidP="006A5882">
      <w:pPr>
        <w:pStyle w:val="BodyText"/>
        <w:numPr>
          <w:ilvl w:val="0"/>
          <w:numId w:val="5"/>
        </w:numPr>
        <w:rPr>
          <w:rFonts w:asciiTheme="minorHAnsi" w:hAnsiTheme="minorHAnsi" w:cs="Arial"/>
          <w:b/>
          <w:color w:val="auto"/>
        </w:rPr>
      </w:pPr>
      <w:r w:rsidRPr="00730B9C">
        <w:rPr>
          <w:rFonts w:asciiTheme="minorHAnsi" w:hAnsiTheme="minorHAnsi" w:cs="Arial"/>
          <w:color w:val="auto"/>
        </w:rPr>
        <w:t xml:space="preserve">Responsible for the standards of attainment and achievement in the pupils </w:t>
      </w:r>
      <w:r w:rsidR="004B0329" w:rsidRPr="00730B9C">
        <w:rPr>
          <w:rFonts w:asciiTheme="minorHAnsi" w:hAnsiTheme="minorHAnsi" w:cs="Arial"/>
          <w:color w:val="auto"/>
        </w:rPr>
        <w:t>taught.</w:t>
      </w:r>
    </w:p>
    <w:p w14:paraId="7F0615F4" w14:textId="77777777" w:rsidR="004B0329" w:rsidRPr="00730B9C" w:rsidRDefault="004B0329" w:rsidP="006A5882">
      <w:pPr>
        <w:pStyle w:val="BodyText"/>
        <w:numPr>
          <w:ilvl w:val="0"/>
          <w:numId w:val="5"/>
        </w:numPr>
        <w:rPr>
          <w:rFonts w:asciiTheme="minorHAnsi" w:hAnsiTheme="minorHAnsi" w:cs="Arial"/>
          <w:b/>
          <w:color w:val="auto"/>
        </w:rPr>
      </w:pPr>
      <w:r w:rsidRPr="00730B9C">
        <w:rPr>
          <w:rFonts w:asciiTheme="minorHAnsi" w:hAnsiTheme="minorHAnsi" w:cs="Arial"/>
          <w:color w:val="auto"/>
        </w:rPr>
        <w:t>Responsible for the standards of attainment and achievement in the agreed area of responsibility.</w:t>
      </w:r>
    </w:p>
    <w:p w14:paraId="27853F55" w14:textId="77777777" w:rsidR="006A5882" w:rsidRDefault="006A5882" w:rsidP="006A5882">
      <w:pPr>
        <w:pStyle w:val="BodyText"/>
        <w:rPr>
          <w:rFonts w:asciiTheme="minorHAnsi" w:hAnsiTheme="minorHAnsi" w:cs="Arial"/>
          <w:b/>
          <w:color w:val="auto"/>
        </w:rPr>
      </w:pPr>
    </w:p>
    <w:p w14:paraId="499563DB" w14:textId="77777777" w:rsidR="00A52574" w:rsidRDefault="00A52574" w:rsidP="006A5882">
      <w:pPr>
        <w:pStyle w:val="BodyText"/>
        <w:rPr>
          <w:rFonts w:asciiTheme="minorHAnsi" w:hAnsiTheme="minorHAnsi" w:cs="Arial"/>
          <w:b/>
          <w:color w:val="auto"/>
        </w:rPr>
      </w:pPr>
    </w:p>
    <w:p w14:paraId="311AA1D9" w14:textId="77777777" w:rsidR="00A52574" w:rsidRDefault="00A52574" w:rsidP="006A5882">
      <w:pPr>
        <w:pStyle w:val="BodyText"/>
        <w:rPr>
          <w:rFonts w:asciiTheme="minorHAnsi" w:hAnsiTheme="minorHAnsi" w:cs="Arial"/>
          <w:b/>
          <w:color w:val="auto"/>
        </w:rPr>
      </w:pPr>
    </w:p>
    <w:p w14:paraId="085BEC34" w14:textId="77777777" w:rsidR="00A52574" w:rsidRPr="00730B9C" w:rsidRDefault="00A52574" w:rsidP="006A5882">
      <w:pPr>
        <w:pStyle w:val="BodyText"/>
        <w:rPr>
          <w:rFonts w:asciiTheme="minorHAnsi" w:hAnsiTheme="minorHAnsi" w:cs="Arial"/>
          <w:b/>
          <w:color w:val="auto"/>
        </w:rPr>
      </w:pPr>
    </w:p>
    <w:p w14:paraId="3DDB65F0" w14:textId="77777777" w:rsidR="006A5882" w:rsidRPr="00730B9C" w:rsidRDefault="006A5882" w:rsidP="006A5882">
      <w:pPr>
        <w:pStyle w:val="BodyText"/>
        <w:rPr>
          <w:rFonts w:asciiTheme="minorHAnsi" w:hAnsiTheme="minorHAnsi" w:cs="Arial"/>
          <w:b/>
          <w:color w:val="auto"/>
        </w:rPr>
      </w:pPr>
      <w:r w:rsidRPr="00730B9C">
        <w:rPr>
          <w:rFonts w:asciiTheme="minorHAnsi" w:hAnsiTheme="minorHAnsi" w:cs="Arial"/>
          <w:b/>
          <w:color w:val="auto"/>
        </w:rPr>
        <w:t>CONDITIONS OF EMPLOYMENT</w:t>
      </w:r>
    </w:p>
    <w:p w14:paraId="24E27BA9" w14:textId="77777777" w:rsidR="006A5882" w:rsidRPr="00730B9C" w:rsidRDefault="006A5882" w:rsidP="006A5882">
      <w:pPr>
        <w:pStyle w:val="BodyText"/>
        <w:rPr>
          <w:rFonts w:asciiTheme="minorHAnsi" w:hAnsiTheme="minorHAnsi" w:cs="Arial"/>
          <w:color w:val="auto"/>
        </w:rPr>
      </w:pPr>
      <w:r w:rsidRPr="00730B9C">
        <w:rPr>
          <w:rFonts w:asciiTheme="minorHAnsi" w:hAnsiTheme="minorHAnsi" w:cs="Arial"/>
          <w:color w:val="auto"/>
        </w:rPr>
        <w:t>This appointment is subject to the current conditions of employment of teachers contained in the School Teachers’ Pay and Conditions Document, the Education Act, the required standards for Qualified Teacher Status, subsequent Orders in terms of duties and working time, also any local agreements, Local Authority circulars and guidelines giving interpretations of teachers’ conditions of service.</w:t>
      </w:r>
    </w:p>
    <w:p w14:paraId="1FAEC336" w14:textId="77777777" w:rsidR="006A5882" w:rsidRPr="00730B9C" w:rsidRDefault="006A5882" w:rsidP="006A5882">
      <w:pPr>
        <w:jc w:val="both"/>
        <w:rPr>
          <w:rFonts w:asciiTheme="minorHAnsi" w:hAnsiTheme="minorHAnsi" w:cs="Arial"/>
          <w:b/>
          <w:bCs/>
          <w:color w:val="auto"/>
        </w:rPr>
      </w:pPr>
    </w:p>
    <w:p w14:paraId="0E83A6AB" w14:textId="77777777" w:rsidR="006A5882" w:rsidRPr="00730B9C" w:rsidRDefault="006A5882" w:rsidP="006A5882">
      <w:pPr>
        <w:jc w:val="both"/>
        <w:rPr>
          <w:rFonts w:asciiTheme="minorHAnsi" w:hAnsiTheme="minorHAnsi" w:cs="Arial"/>
          <w:b/>
          <w:bCs/>
          <w:color w:val="auto"/>
        </w:rPr>
      </w:pPr>
      <w:r w:rsidRPr="00730B9C">
        <w:rPr>
          <w:rFonts w:asciiTheme="minorHAnsi" w:hAnsiTheme="minorHAnsi" w:cs="Arial"/>
          <w:b/>
          <w:bCs/>
          <w:color w:val="auto"/>
        </w:rPr>
        <w:t>REVIEW AND AMENDMENTS</w:t>
      </w:r>
    </w:p>
    <w:p w14:paraId="6B9D9C80"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This job description is normally subject to an annual review. It may be amended at the request of the Head Teacher or the post holder but only after full consultation with the post holder. It will be signed if agreement is reached.</w:t>
      </w:r>
    </w:p>
    <w:p w14:paraId="1889C50D" w14:textId="77777777" w:rsidR="006A5882" w:rsidRPr="00730B9C" w:rsidRDefault="006A5882" w:rsidP="006A5882">
      <w:pPr>
        <w:jc w:val="both"/>
        <w:rPr>
          <w:rFonts w:asciiTheme="minorHAnsi" w:hAnsiTheme="minorHAnsi" w:cs="Arial"/>
          <w:color w:val="auto"/>
        </w:rPr>
      </w:pPr>
    </w:p>
    <w:p w14:paraId="78594296" w14:textId="77777777" w:rsidR="006A5882" w:rsidRPr="00730B9C" w:rsidRDefault="006A5882" w:rsidP="006A5882">
      <w:pPr>
        <w:jc w:val="both"/>
        <w:rPr>
          <w:rFonts w:asciiTheme="minorHAnsi" w:hAnsiTheme="minorHAnsi" w:cs="Arial"/>
          <w:b/>
          <w:color w:val="auto"/>
        </w:rPr>
      </w:pPr>
      <w:r w:rsidRPr="00730B9C">
        <w:rPr>
          <w:rFonts w:asciiTheme="minorHAnsi" w:hAnsiTheme="minorHAnsi" w:cs="Arial"/>
          <w:b/>
          <w:color w:val="auto"/>
        </w:rPr>
        <w:t>COMPLAINTS</w:t>
      </w:r>
    </w:p>
    <w:p w14:paraId="135C5D8B"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If, following review and amendments, agreement is not reached, the appropriate procedures should be used for the settling of any disputes.</w:t>
      </w:r>
    </w:p>
    <w:p w14:paraId="597D6A72" w14:textId="77777777" w:rsidR="006A5882" w:rsidRPr="00730B9C" w:rsidRDefault="006A5882" w:rsidP="006A5882">
      <w:pPr>
        <w:jc w:val="both"/>
        <w:rPr>
          <w:rFonts w:asciiTheme="minorHAnsi" w:hAnsiTheme="minorHAnsi" w:cs="Arial"/>
          <w:color w:val="auto"/>
        </w:rPr>
      </w:pPr>
    </w:p>
    <w:p w14:paraId="3B698629"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Job Description and Person Specification issued by:</w:t>
      </w:r>
    </w:p>
    <w:p w14:paraId="5A4C9834" w14:textId="77777777" w:rsidR="006A5882" w:rsidRPr="00730B9C" w:rsidRDefault="006A5882" w:rsidP="006A5882">
      <w:pPr>
        <w:jc w:val="both"/>
        <w:rPr>
          <w:rFonts w:asciiTheme="minorHAnsi" w:hAnsiTheme="minorHAnsi" w:cs="Arial"/>
          <w:color w:val="auto"/>
        </w:rPr>
      </w:pPr>
    </w:p>
    <w:p w14:paraId="4777DD67" w14:textId="77777777" w:rsidR="006A5882" w:rsidRPr="00730B9C" w:rsidRDefault="006A5882" w:rsidP="006A5882">
      <w:pPr>
        <w:jc w:val="both"/>
        <w:rPr>
          <w:rFonts w:asciiTheme="minorHAnsi" w:hAnsiTheme="minorHAnsi" w:cs="Arial"/>
          <w:color w:val="auto"/>
        </w:rPr>
      </w:pPr>
    </w:p>
    <w:p w14:paraId="5C75A271"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w:t>
      </w:r>
      <w:r w:rsidRPr="00730B9C">
        <w:rPr>
          <w:rFonts w:asciiTheme="minorHAnsi" w:hAnsiTheme="minorHAnsi" w:cs="Arial"/>
          <w:color w:val="auto"/>
        </w:rPr>
        <w:tab/>
        <w:t>(Signature of Head Teacher)</w:t>
      </w:r>
    </w:p>
    <w:p w14:paraId="27E5A3B7" w14:textId="77777777" w:rsidR="006A5882" w:rsidRPr="00730B9C" w:rsidRDefault="006A5882" w:rsidP="006A5882">
      <w:pPr>
        <w:jc w:val="both"/>
        <w:rPr>
          <w:rFonts w:asciiTheme="minorHAnsi" w:hAnsiTheme="minorHAnsi" w:cs="Arial"/>
          <w:color w:val="auto"/>
        </w:rPr>
      </w:pPr>
    </w:p>
    <w:p w14:paraId="2FC67514"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Copy received by:</w:t>
      </w:r>
    </w:p>
    <w:p w14:paraId="6B8652AF" w14:textId="77777777" w:rsidR="006A5882" w:rsidRPr="00730B9C" w:rsidRDefault="006A5882" w:rsidP="006A5882">
      <w:pPr>
        <w:jc w:val="both"/>
        <w:rPr>
          <w:rFonts w:asciiTheme="minorHAnsi" w:hAnsiTheme="minorHAnsi" w:cs="Arial"/>
          <w:color w:val="auto"/>
        </w:rPr>
      </w:pPr>
    </w:p>
    <w:p w14:paraId="1B1EFC49" w14:textId="77777777" w:rsidR="006A5882" w:rsidRPr="00730B9C" w:rsidRDefault="006A5882" w:rsidP="006A5882">
      <w:pPr>
        <w:jc w:val="both"/>
        <w:rPr>
          <w:rFonts w:asciiTheme="minorHAnsi" w:hAnsiTheme="minorHAnsi" w:cs="Arial"/>
          <w:color w:val="auto"/>
        </w:rPr>
      </w:pPr>
    </w:p>
    <w:p w14:paraId="0EC147FA" w14:textId="77777777" w:rsidR="006A5882" w:rsidRPr="00730B9C" w:rsidRDefault="006A5882" w:rsidP="006A5882">
      <w:pPr>
        <w:rPr>
          <w:rFonts w:asciiTheme="minorHAnsi" w:hAnsiTheme="minorHAnsi" w:cs="Arial"/>
          <w:color w:val="auto"/>
        </w:rPr>
      </w:pPr>
      <w:r w:rsidRPr="00730B9C">
        <w:rPr>
          <w:rFonts w:asciiTheme="minorHAnsi" w:hAnsiTheme="minorHAnsi" w:cs="Arial"/>
          <w:color w:val="auto"/>
        </w:rPr>
        <w:t>………………………………………………………….</w:t>
      </w:r>
      <w:r w:rsidRPr="00730B9C">
        <w:rPr>
          <w:rFonts w:asciiTheme="minorHAnsi" w:hAnsiTheme="minorHAnsi" w:cs="Arial"/>
          <w:color w:val="auto"/>
        </w:rPr>
        <w:tab/>
      </w:r>
      <w:r w:rsidRPr="00730B9C">
        <w:rPr>
          <w:rFonts w:asciiTheme="minorHAnsi" w:hAnsiTheme="minorHAnsi" w:cs="Arial"/>
          <w:color w:val="auto"/>
        </w:rPr>
        <w:tab/>
        <w:t>(Signature of Teacher)</w:t>
      </w:r>
    </w:p>
    <w:p w14:paraId="27F2F1ED" w14:textId="77777777" w:rsidR="006A5882" w:rsidRPr="00730B9C" w:rsidRDefault="006A5882" w:rsidP="006A5882">
      <w:pPr>
        <w:jc w:val="both"/>
        <w:rPr>
          <w:rFonts w:asciiTheme="minorHAnsi" w:hAnsiTheme="minorHAnsi" w:cs="Arial"/>
          <w:color w:val="auto"/>
        </w:rPr>
      </w:pPr>
    </w:p>
    <w:p w14:paraId="2E37DC1A" w14:textId="77777777" w:rsidR="006A5882" w:rsidRPr="00730B9C" w:rsidRDefault="006A5882" w:rsidP="006A5882">
      <w:pPr>
        <w:jc w:val="both"/>
        <w:rPr>
          <w:rFonts w:asciiTheme="minorHAnsi" w:hAnsiTheme="minorHAnsi" w:cs="Arial"/>
          <w:color w:val="auto"/>
        </w:rPr>
      </w:pPr>
    </w:p>
    <w:p w14:paraId="3003A478" w14:textId="77777777" w:rsidR="006A5882" w:rsidRPr="00730B9C" w:rsidRDefault="006A5882" w:rsidP="006A5882">
      <w:pPr>
        <w:jc w:val="both"/>
        <w:rPr>
          <w:rFonts w:asciiTheme="minorHAnsi" w:hAnsiTheme="minorHAnsi" w:cs="Arial"/>
          <w:color w:val="auto"/>
        </w:rPr>
      </w:pPr>
      <w:r w:rsidRPr="00730B9C">
        <w:rPr>
          <w:rFonts w:asciiTheme="minorHAnsi" w:hAnsiTheme="minorHAnsi" w:cs="Arial"/>
          <w:color w:val="auto"/>
        </w:rPr>
        <w:t>Date: ………………………………………………………..</w:t>
      </w:r>
    </w:p>
    <w:p w14:paraId="16C94CF6" w14:textId="77777777" w:rsidR="00341F22" w:rsidRPr="00730B9C" w:rsidRDefault="00341F22" w:rsidP="00341F22">
      <w:pPr>
        <w:jc w:val="both"/>
        <w:rPr>
          <w:rFonts w:asciiTheme="minorHAnsi" w:hAnsiTheme="minorHAnsi" w:cs="Arial"/>
          <w:color w:val="auto"/>
        </w:rPr>
      </w:pPr>
    </w:p>
    <w:p w14:paraId="439A4A24" w14:textId="77777777" w:rsidR="00341F22" w:rsidRPr="00730B9C" w:rsidRDefault="00341F22" w:rsidP="00341F22">
      <w:pPr>
        <w:pStyle w:val="Subtitle"/>
        <w:rPr>
          <w:rFonts w:asciiTheme="minorHAnsi" w:hAnsiTheme="minorHAnsi" w:cs="Arial"/>
          <w:color w:val="auto"/>
          <w:sz w:val="20"/>
        </w:rPr>
      </w:pPr>
    </w:p>
    <w:p w14:paraId="111B1994" w14:textId="77777777" w:rsidR="00341F22" w:rsidRDefault="00341F22" w:rsidP="00B104E8">
      <w:pPr>
        <w:overflowPunct/>
        <w:autoSpaceDE/>
        <w:autoSpaceDN/>
        <w:adjustRightInd/>
        <w:spacing w:after="200" w:line="276" w:lineRule="auto"/>
        <w:rPr>
          <w:rFonts w:asciiTheme="minorHAnsi" w:hAnsiTheme="minorHAnsi" w:cs="Arial"/>
          <w:color w:val="auto"/>
        </w:rPr>
      </w:pPr>
    </w:p>
    <w:p w14:paraId="57B0F5B7"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3ACF5B1A"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3FE6C452"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13064965"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733A65BB"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225DA00F"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7CD2334A"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2706A7E7"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456412DF"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7CD4985A" w14:textId="77777777" w:rsidR="00F94FDE" w:rsidRDefault="00F94FDE" w:rsidP="00B104E8">
      <w:pPr>
        <w:overflowPunct/>
        <w:autoSpaceDE/>
        <w:autoSpaceDN/>
        <w:adjustRightInd/>
        <w:spacing w:after="200" w:line="276" w:lineRule="auto"/>
        <w:rPr>
          <w:rFonts w:asciiTheme="minorHAnsi" w:hAnsiTheme="minorHAnsi" w:cs="Arial"/>
          <w:color w:val="auto"/>
        </w:rPr>
      </w:pPr>
    </w:p>
    <w:p w14:paraId="2B34D991"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258B6060"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6EFD0E66" w14:textId="77777777" w:rsidR="003C119C" w:rsidRDefault="003C119C" w:rsidP="00B104E8">
      <w:pPr>
        <w:overflowPunct/>
        <w:autoSpaceDE/>
        <w:autoSpaceDN/>
        <w:adjustRightInd/>
        <w:spacing w:after="200" w:line="276" w:lineRule="auto"/>
        <w:rPr>
          <w:rFonts w:asciiTheme="minorHAnsi" w:hAnsiTheme="minorHAnsi" w:cs="Arial"/>
          <w:color w:val="auto"/>
        </w:rPr>
      </w:pPr>
    </w:p>
    <w:p w14:paraId="7D1E62DA" w14:textId="77777777" w:rsidR="003C119C" w:rsidRPr="00730B9C" w:rsidRDefault="003C119C" w:rsidP="003C119C">
      <w:pPr>
        <w:pStyle w:val="Title"/>
        <w:rPr>
          <w:rFonts w:asciiTheme="minorHAnsi" w:hAnsiTheme="minorHAnsi" w:cs="Arial"/>
          <w:color w:val="auto"/>
        </w:rPr>
      </w:pPr>
      <w:r w:rsidRPr="00730B9C">
        <w:rPr>
          <w:rFonts w:asciiTheme="minorHAnsi" w:hAnsiTheme="minorHAnsi" w:cs="Arial"/>
          <w:color w:val="auto"/>
        </w:rPr>
        <w:lastRenderedPageBreak/>
        <w:t>ADDERLEY PRIMARY SCHOOL</w:t>
      </w:r>
    </w:p>
    <w:p w14:paraId="11C33285" w14:textId="77777777" w:rsidR="003C119C" w:rsidRPr="00730B9C" w:rsidRDefault="003C119C" w:rsidP="003C119C">
      <w:pPr>
        <w:pStyle w:val="Subtitle"/>
        <w:rPr>
          <w:rFonts w:asciiTheme="minorHAnsi" w:hAnsiTheme="minorHAnsi" w:cs="Arial"/>
          <w:color w:val="auto"/>
          <w:sz w:val="20"/>
        </w:rPr>
      </w:pPr>
      <w:r w:rsidRPr="00730B9C">
        <w:rPr>
          <w:rFonts w:asciiTheme="minorHAnsi" w:hAnsiTheme="minorHAnsi" w:cs="Arial"/>
          <w:color w:val="auto"/>
          <w:sz w:val="20"/>
        </w:rPr>
        <w:t>PERSON SPECIFICATION</w:t>
      </w:r>
    </w:p>
    <w:p w14:paraId="0875CC65" w14:textId="77777777" w:rsidR="003C119C" w:rsidRPr="00730B9C" w:rsidRDefault="003C119C" w:rsidP="003C119C">
      <w:pPr>
        <w:pStyle w:val="Subtitle"/>
        <w:rPr>
          <w:rFonts w:asciiTheme="minorHAnsi" w:hAnsiTheme="minorHAnsi" w:cs="Arial"/>
          <w:color w:val="auto"/>
          <w:sz w:val="20"/>
        </w:rPr>
      </w:pPr>
      <w:r w:rsidRPr="00730B9C">
        <w:rPr>
          <w:rFonts w:asciiTheme="minorHAnsi" w:hAnsiTheme="minorHAnsi" w:cs="Arial"/>
          <w:color w:val="auto"/>
          <w:sz w:val="20"/>
        </w:rPr>
        <w:t>Class Teacher with TLR</w:t>
      </w:r>
      <w:r>
        <w:rPr>
          <w:rFonts w:asciiTheme="minorHAnsi" w:hAnsiTheme="minorHAnsi" w:cs="Arial"/>
          <w:color w:val="auto"/>
          <w:sz w:val="20"/>
        </w:rPr>
        <w:t xml:space="preserve"> </w:t>
      </w:r>
    </w:p>
    <w:tbl>
      <w:tblPr>
        <w:tblW w:w="999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4820"/>
        <w:gridCol w:w="3020"/>
      </w:tblGrid>
      <w:tr w:rsidR="003C119C" w:rsidRPr="00730B9C" w14:paraId="09651762" w14:textId="77777777" w:rsidTr="002B59B3">
        <w:tc>
          <w:tcPr>
            <w:tcW w:w="2157" w:type="dxa"/>
            <w:tcBorders>
              <w:top w:val="single" w:sz="4" w:space="0" w:color="auto"/>
              <w:left w:val="single" w:sz="4" w:space="0" w:color="auto"/>
              <w:bottom w:val="single" w:sz="4" w:space="0" w:color="auto"/>
              <w:right w:val="single" w:sz="4" w:space="0" w:color="auto"/>
            </w:tcBorders>
            <w:shd w:val="clear" w:color="auto" w:fill="CCCCCC"/>
          </w:tcPr>
          <w:p w14:paraId="2A2EFB63" w14:textId="77777777" w:rsidR="003C119C" w:rsidRPr="00730B9C" w:rsidRDefault="003C119C" w:rsidP="002B59B3">
            <w:pPr>
              <w:rPr>
                <w:rFonts w:asciiTheme="minorHAnsi" w:hAnsiTheme="minorHAnsi" w:cs="Arial"/>
                <w:b/>
                <w:bCs/>
                <w:color w:val="auto"/>
              </w:rPr>
            </w:pPr>
          </w:p>
        </w:tc>
        <w:tc>
          <w:tcPr>
            <w:tcW w:w="4820" w:type="dxa"/>
            <w:tcBorders>
              <w:top w:val="single" w:sz="4" w:space="0" w:color="auto"/>
              <w:left w:val="single" w:sz="4" w:space="0" w:color="auto"/>
              <w:bottom w:val="single" w:sz="4" w:space="0" w:color="auto"/>
              <w:right w:val="single" w:sz="4" w:space="0" w:color="auto"/>
            </w:tcBorders>
            <w:shd w:val="clear" w:color="auto" w:fill="CCCCCC"/>
            <w:hideMark/>
          </w:tcPr>
          <w:p w14:paraId="676EBD62" w14:textId="77777777" w:rsidR="003C119C" w:rsidRPr="00730B9C" w:rsidRDefault="003C119C" w:rsidP="002B59B3">
            <w:pPr>
              <w:jc w:val="center"/>
              <w:rPr>
                <w:rFonts w:asciiTheme="minorHAnsi" w:hAnsiTheme="minorHAnsi" w:cs="Arial"/>
                <w:b/>
                <w:bCs/>
                <w:color w:val="auto"/>
              </w:rPr>
            </w:pPr>
            <w:r w:rsidRPr="00730B9C">
              <w:rPr>
                <w:rFonts w:asciiTheme="minorHAnsi" w:hAnsiTheme="minorHAnsi" w:cs="Arial"/>
                <w:b/>
                <w:bCs/>
                <w:color w:val="auto"/>
              </w:rPr>
              <w:t>ESSENTIAL</w:t>
            </w:r>
          </w:p>
        </w:tc>
        <w:tc>
          <w:tcPr>
            <w:tcW w:w="3020" w:type="dxa"/>
            <w:tcBorders>
              <w:top w:val="single" w:sz="4" w:space="0" w:color="auto"/>
              <w:left w:val="single" w:sz="4" w:space="0" w:color="auto"/>
              <w:bottom w:val="single" w:sz="4" w:space="0" w:color="auto"/>
              <w:right w:val="single" w:sz="4" w:space="0" w:color="auto"/>
            </w:tcBorders>
            <w:shd w:val="clear" w:color="auto" w:fill="CCCCCC"/>
            <w:hideMark/>
          </w:tcPr>
          <w:p w14:paraId="1E645031" w14:textId="77777777" w:rsidR="003C119C" w:rsidRPr="00730B9C" w:rsidRDefault="003C119C" w:rsidP="002B59B3">
            <w:pPr>
              <w:jc w:val="center"/>
              <w:rPr>
                <w:rFonts w:asciiTheme="minorHAnsi" w:hAnsiTheme="minorHAnsi" w:cs="Arial"/>
                <w:b/>
                <w:bCs/>
                <w:color w:val="auto"/>
              </w:rPr>
            </w:pPr>
            <w:r w:rsidRPr="00730B9C">
              <w:rPr>
                <w:rFonts w:asciiTheme="minorHAnsi" w:hAnsiTheme="minorHAnsi" w:cs="Arial"/>
                <w:b/>
                <w:bCs/>
                <w:color w:val="auto"/>
              </w:rPr>
              <w:t>DESIRABLE</w:t>
            </w:r>
          </w:p>
        </w:tc>
      </w:tr>
      <w:tr w:rsidR="003C119C" w:rsidRPr="00730B9C" w14:paraId="6EC61530" w14:textId="77777777" w:rsidTr="002B59B3">
        <w:tc>
          <w:tcPr>
            <w:tcW w:w="2157" w:type="dxa"/>
            <w:tcBorders>
              <w:top w:val="single" w:sz="4" w:space="0" w:color="auto"/>
              <w:left w:val="single" w:sz="4" w:space="0" w:color="auto"/>
              <w:bottom w:val="single" w:sz="4" w:space="0" w:color="auto"/>
              <w:right w:val="single" w:sz="4" w:space="0" w:color="auto"/>
            </w:tcBorders>
          </w:tcPr>
          <w:p w14:paraId="063ECB32" w14:textId="77777777" w:rsidR="003C119C" w:rsidRPr="00730B9C" w:rsidRDefault="003C119C" w:rsidP="002B59B3">
            <w:pPr>
              <w:pStyle w:val="Heading1"/>
              <w:numPr>
                <w:ilvl w:val="1"/>
                <w:numId w:val="4"/>
              </w:numPr>
              <w:tabs>
                <w:tab w:val="clear" w:pos="1440"/>
                <w:tab w:val="num" w:pos="774"/>
              </w:tabs>
              <w:ind w:left="206" w:hanging="206"/>
              <w:jc w:val="left"/>
              <w:rPr>
                <w:rFonts w:asciiTheme="minorHAnsi" w:hAnsiTheme="minorHAnsi" w:cs="Arial"/>
                <w:color w:val="auto"/>
                <w:sz w:val="18"/>
              </w:rPr>
            </w:pPr>
            <w:r w:rsidRPr="00730B9C">
              <w:rPr>
                <w:rFonts w:asciiTheme="minorHAnsi" w:hAnsiTheme="minorHAnsi" w:cs="Arial"/>
                <w:color w:val="auto"/>
                <w:sz w:val="18"/>
              </w:rPr>
              <w:t>INITIAL</w:t>
            </w:r>
          </w:p>
          <w:p w14:paraId="3205E04E" w14:textId="77777777" w:rsidR="003C119C" w:rsidRPr="00730B9C" w:rsidRDefault="003C119C" w:rsidP="002B59B3">
            <w:pPr>
              <w:pStyle w:val="Heading1"/>
              <w:ind w:left="206"/>
              <w:jc w:val="left"/>
              <w:rPr>
                <w:rFonts w:asciiTheme="minorHAnsi" w:hAnsiTheme="minorHAnsi" w:cs="Arial"/>
                <w:b w:val="0"/>
                <w:bCs w:val="0"/>
                <w:color w:val="auto"/>
                <w:sz w:val="18"/>
              </w:rPr>
            </w:pPr>
            <w:r w:rsidRPr="00730B9C">
              <w:rPr>
                <w:rFonts w:asciiTheme="minorHAnsi" w:hAnsiTheme="minorHAnsi" w:cs="Arial"/>
                <w:color w:val="auto"/>
                <w:sz w:val="18"/>
              </w:rPr>
              <w:t>QUALIFICATIONS</w:t>
            </w:r>
          </w:p>
        </w:tc>
        <w:tc>
          <w:tcPr>
            <w:tcW w:w="4820" w:type="dxa"/>
            <w:tcBorders>
              <w:top w:val="single" w:sz="4" w:space="0" w:color="auto"/>
              <w:left w:val="single" w:sz="4" w:space="0" w:color="auto"/>
              <w:bottom w:val="single" w:sz="4" w:space="0" w:color="auto"/>
              <w:right w:val="single" w:sz="4" w:space="0" w:color="auto"/>
            </w:tcBorders>
            <w:hideMark/>
          </w:tcPr>
          <w:p w14:paraId="267AF172" w14:textId="7F7E0716" w:rsidR="003C119C" w:rsidRPr="00730B9C" w:rsidRDefault="003C119C" w:rsidP="002B59B3">
            <w:pPr>
              <w:pStyle w:val="ListParagraph"/>
              <w:numPr>
                <w:ilvl w:val="1"/>
                <w:numId w:val="12"/>
              </w:numPr>
              <w:ind w:left="664" w:hanging="664"/>
              <w:rPr>
                <w:rFonts w:asciiTheme="minorHAnsi" w:hAnsiTheme="minorHAnsi" w:cs="Arial"/>
                <w:b/>
                <w:color w:val="auto"/>
                <w:sz w:val="18"/>
              </w:rPr>
            </w:pPr>
            <w:r w:rsidRPr="00730B9C">
              <w:rPr>
                <w:rFonts w:asciiTheme="minorHAnsi" w:hAnsiTheme="minorHAnsi" w:cs="Arial"/>
                <w:color w:val="auto"/>
                <w:sz w:val="18"/>
              </w:rPr>
              <w:t>To have QTS</w:t>
            </w:r>
            <w:r w:rsidRPr="00730B9C">
              <w:rPr>
                <w:rFonts w:asciiTheme="minorHAnsi" w:hAnsiTheme="minorHAnsi" w:cs="Arial"/>
                <w:b/>
                <w:color w:val="auto"/>
                <w:sz w:val="18"/>
              </w:rPr>
              <w:t xml:space="preserve"> </w:t>
            </w:r>
            <w:r>
              <w:rPr>
                <w:rFonts w:asciiTheme="minorHAnsi" w:hAnsiTheme="minorHAnsi" w:cs="Arial"/>
                <w:b/>
                <w:color w:val="auto"/>
                <w:sz w:val="18"/>
              </w:rPr>
              <w:t>(</w:t>
            </w:r>
            <w:r w:rsidRPr="00730B9C">
              <w:rPr>
                <w:rFonts w:asciiTheme="minorHAnsi" w:hAnsiTheme="minorHAnsi" w:cs="Arial"/>
                <w:b/>
                <w:color w:val="auto"/>
                <w:sz w:val="18"/>
              </w:rPr>
              <w:t xml:space="preserve">This post is not open to </w:t>
            </w:r>
            <w:r w:rsidR="00E47C10">
              <w:rPr>
                <w:rFonts w:asciiTheme="minorHAnsi" w:hAnsiTheme="minorHAnsi" w:cs="Arial"/>
                <w:b/>
                <w:color w:val="auto"/>
                <w:sz w:val="18"/>
              </w:rPr>
              <w:t>ECT</w:t>
            </w:r>
            <w:r w:rsidRPr="00730B9C">
              <w:rPr>
                <w:rFonts w:asciiTheme="minorHAnsi" w:hAnsiTheme="minorHAnsi" w:cs="Arial"/>
                <w:b/>
                <w:color w:val="auto"/>
                <w:sz w:val="18"/>
              </w:rPr>
              <w:t>’s</w:t>
            </w:r>
            <w:r>
              <w:rPr>
                <w:rFonts w:asciiTheme="minorHAnsi" w:hAnsiTheme="minorHAnsi" w:cs="Arial"/>
                <w:b/>
                <w:color w:val="auto"/>
                <w:sz w:val="18"/>
              </w:rPr>
              <w:t>)</w:t>
            </w:r>
          </w:p>
          <w:p w14:paraId="558D6579" w14:textId="77777777" w:rsidR="003C119C" w:rsidRPr="00730B9C" w:rsidRDefault="003C119C" w:rsidP="002B59B3">
            <w:pPr>
              <w:pStyle w:val="ListParagraph"/>
              <w:numPr>
                <w:ilvl w:val="1"/>
                <w:numId w:val="12"/>
              </w:numPr>
              <w:ind w:left="664" w:hanging="664"/>
              <w:rPr>
                <w:rFonts w:asciiTheme="minorHAnsi" w:hAnsiTheme="minorHAnsi" w:cs="Arial"/>
                <w:color w:val="auto"/>
                <w:sz w:val="18"/>
              </w:rPr>
            </w:pPr>
            <w:r w:rsidRPr="00730B9C">
              <w:rPr>
                <w:rFonts w:asciiTheme="minorHAnsi" w:hAnsiTheme="minorHAnsi" w:cs="Arial"/>
                <w:color w:val="auto"/>
                <w:sz w:val="18"/>
              </w:rPr>
              <w:t>Evidence of participation in relevant CPD</w:t>
            </w:r>
          </w:p>
          <w:p w14:paraId="2C7AC29A" w14:textId="77777777" w:rsidR="003C119C" w:rsidRPr="00730B9C" w:rsidRDefault="003C119C" w:rsidP="002B59B3">
            <w:pPr>
              <w:pStyle w:val="ListParagraph"/>
              <w:numPr>
                <w:ilvl w:val="1"/>
                <w:numId w:val="10"/>
              </w:numPr>
              <w:ind w:left="664" w:hanging="664"/>
              <w:rPr>
                <w:rFonts w:asciiTheme="minorHAnsi" w:hAnsiTheme="minorHAnsi" w:cs="Arial"/>
                <w:color w:val="auto"/>
                <w:sz w:val="18"/>
              </w:rPr>
            </w:pPr>
            <w:r w:rsidRPr="00730B9C">
              <w:rPr>
                <w:rFonts w:asciiTheme="minorHAnsi" w:hAnsiTheme="minorHAnsi" w:cs="Arial"/>
                <w:color w:val="auto"/>
                <w:sz w:val="18"/>
              </w:rPr>
              <w:t>Evidence of participation in child protection/safeguarding children training</w:t>
            </w:r>
          </w:p>
          <w:p w14:paraId="7C885A25" w14:textId="77777777" w:rsidR="003C119C" w:rsidRPr="00730B9C" w:rsidRDefault="003C119C" w:rsidP="002B59B3">
            <w:pPr>
              <w:pStyle w:val="ListParagraph"/>
              <w:numPr>
                <w:ilvl w:val="1"/>
                <w:numId w:val="12"/>
              </w:numPr>
              <w:ind w:left="664" w:hanging="664"/>
              <w:rPr>
                <w:rFonts w:asciiTheme="minorHAnsi" w:hAnsiTheme="minorHAnsi" w:cs="Arial"/>
                <w:color w:val="auto"/>
                <w:sz w:val="18"/>
              </w:rPr>
            </w:pPr>
            <w:r w:rsidRPr="00730B9C">
              <w:rPr>
                <w:rFonts w:asciiTheme="minorHAnsi" w:hAnsiTheme="minorHAnsi" w:cs="Arial"/>
                <w:color w:val="auto"/>
                <w:sz w:val="18"/>
              </w:rPr>
              <w:t>Qualified Teacher status</w:t>
            </w:r>
          </w:p>
          <w:p w14:paraId="15F7333B" w14:textId="77777777" w:rsidR="003C119C" w:rsidRPr="00730B9C" w:rsidRDefault="003C119C" w:rsidP="002B59B3">
            <w:pPr>
              <w:pStyle w:val="ListParagraph"/>
              <w:ind w:left="664"/>
              <w:rPr>
                <w:rFonts w:asciiTheme="minorHAnsi" w:hAnsiTheme="minorHAnsi" w:cs="Arial"/>
                <w:color w:val="auto"/>
                <w:sz w:val="18"/>
              </w:rPr>
            </w:pPr>
          </w:p>
        </w:tc>
        <w:tc>
          <w:tcPr>
            <w:tcW w:w="3020" w:type="dxa"/>
            <w:tcBorders>
              <w:top w:val="single" w:sz="4" w:space="0" w:color="auto"/>
              <w:left w:val="single" w:sz="4" w:space="0" w:color="auto"/>
              <w:bottom w:val="single" w:sz="4" w:space="0" w:color="auto"/>
              <w:right w:val="single" w:sz="4" w:space="0" w:color="auto"/>
            </w:tcBorders>
          </w:tcPr>
          <w:p w14:paraId="47752697"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Further evidence of professional development</w:t>
            </w:r>
          </w:p>
          <w:p w14:paraId="7456459F" w14:textId="77777777" w:rsidR="003C119C" w:rsidRDefault="003C119C" w:rsidP="002B59B3">
            <w:pPr>
              <w:spacing w:line="276" w:lineRule="auto"/>
              <w:rPr>
                <w:rFonts w:asciiTheme="minorHAnsi" w:hAnsiTheme="minorHAnsi" w:cs="Arial"/>
                <w:color w:val="auto"/>
                <w:sz w:val="18"/>
              </w:rPr>
            </w:pPr>
          </w:p>
          <w:p w14:paraId="2CB9CBA4"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Further higher qualifications</w:t>
            </w:r>
          </w:p>
        </w:tc>
      </w:tr>
      <w:tr w:rsidR="003C119C" w:rsidRPr="00730B9C" w14:paraId="37280698" w14:textId="77777777" w:rsidTr="002B59B3">
        <w:tc>
          <w:tcPr>
            <w:tcW w:w="2157" w:type="dxa"/>
            <w:tcBorders>
              <w:top w:val="single" w:sz="4" w:space="0" w:color="auto"/>
              <w:left w:val="single" w:sz="4" w:space="0" w:color="auto"/>
              <w:bottom w:val="single" w:sz="4" w:space="0" w:color="auto"/>
              <w:right w:val="single" w:sz="4" w:space="0" w:color="auto"/>
            </w:tcBorders>
          </w:tcPr>
          <w:p w14:paraId="4027BEA2" w14:textId="77777777" w:rsidR="003C119C" w:rsidRPr="00730B9C" w:rsidRDefault="003C119C" w:rsidP="002B59B3">
            <w:pPr>
              <w:pStyle w:val="Heading1"/>
              <w:numPr>
                <w:ilvl w:val="1"/>
                <w:numId w:val="4"/>
              </w:numPr>
              <w:tabs>
                <w:tab w:val="clear" w:pos="1440"/>
                <w:tab w:val="num" w:pos="774"/>
              </w:tabs>
              <w:ind w:left="206" w:hanging="206"/>
              <w:jc w:val="left"/>
              <w:rPr>
                <w:rFonts w:asciiTheme="minorHAnsi" w:hAnsiTheme="minorHAnsi" w:cs="Arial"/>
                <w:color w:val="auto"/>
                <w:sz w:val="18"/>
              </w:rPr>
            </w:pPr>
            <w:r w:rsidRPr="00730B9C">
              <w:rPr>
                <w:rFonts w:asciiTheme="minorHAnsi" w:hAnsiTheme="minorHAnsi" w:cs="Arial"/>
                <w:color w:val="auto"/>
                <w:sz w:val="18"/>
              </w:rPr>
              <w:t>EXPERIENCE</w:t>
            </w:r>
          </w:p>
        </w:tc>
        <w:tc>
          <w:tcPr>
            <w:tcW w:w="4820" w:type="dxa"/>
            <w:tcBorders>
              <w:top w:val="single" w:sz="4" w:space="0" w:color="auto"/>
              <w:left w:val="single" w:sz="4" w:space="0" w:color="auto"/>
              <w:bottom w:val="single" w:sz="4" w:space="0" w:color="auto"/>
              <w:right w:val="single" w:sz="4" w:space="0" w:color="auto"/>
            </w:tcBorders>
            <w:hideMark/>
          </w:tcPr>
          <w:p w14:paraId="4FC931C8" w14:textId="77777777" w:rsidR="003C119C" w:rsidRPr="00730B9C" w:rsidRDefault="003C119C" w:rsidP="002B59B3">
            <w:pPr>
              <w:ind w:left="664" w:hanging="664"/>
              <w:rPr>
                <w:rFonts w:asciiTheme="minorHAnsi" w:hAnsiTheme="minorHAnsi" w:cs="Arial"/>
                <w:color w:val="auto"/>
                <w:sz w:val="18"/>
              </w:rPr>
            </w:pPr>
            <w:r w:rsidRPr="00730B9C">
              <w:rPr>
                <w:rFonts w:asciiTheme="minorHAnsi" w:hAnsiTheme="minorHAnsi" w:cs="Arial"/>
                <w:color w:val="auto"/>
                <w:sz w:val="18"/>
              </w:rPr>
              <w:t>2.1</w:t>
            </w:r>
            <w:r w:rsidRPr="00730B9C">
              <w:rPr>
                <w:rFonts w:asciiTheme="minorHAnsi" w:hAnsiTheme="minorHAnsi" w:cs="Arial"/>
                <w:color w:val="auto"/>
                <w:sz w:val="18"/>
              </w:rPr>
              <w:tab/>
              <w:t>Experience of working successfully as part of a team</w:t>
            </w:r>
          </w:p>
          <w:p w14:paraId="748792D4" w14:textId="77777777" w:rsidR="003C119C" w:rsidRPr="00730B9C" w:rsidRDefault="003C119C" w:rsidP="002B59B3">
            <w:pPr>
              <w:ind w:left="664" w:hanging="664"/>
              <w:rPr>
                <w:rFonts w:asciiTheme="minorHAnsi" w:hAnsiTheme="minorHAnsi" w:cs="Arial"/>
                <w:color w:val="auto"/>
                <w:sz w:val="18"/>
              </w:rPr>
            </w:pPr>
            <w:r w:rsidRPr="00730B9C">
              <w:rPr>
                <w:rFonts w:asciiTheme="minorHAnsi" w:hAnsiTheme="minorHAnsi" w:cs="Arial"/>
                <w:color w:val="auto"/>
                <w:sz w:val="18"/>
              </w:rPr>
              <w:t>2.1</w:t>
            </w:r>
            <w:r w:rsidRPr="00730B9C">
              <w:rPr>
                <w:rFonts w:asciiTheme="minorHAnsi" w:hAnsiTheme="minorHAnsi" w:cs="Arial"/>
                <w:color w:val="auto"/>
                <w:sz w:val="18"/>
              </w:rPr>
              <w:tab/>
              <w:t>Evidence of successfully leading learning in class across a range of subjects</w:t>
            </w:r>
          </w:p>
          <w:p w14:paraId="1018D2AB" w14:textId="77777777" w:rsidR="003C119C" w:rsidRPr="00730B9C" w:rsidRDefault="003C119C" w:rsidP="002B59B3">
            <w:pPr>
              <w:ind w:left="664" w:hanging="664"/>
              <w:rPr>
                <w:rFonts w:asciiTheme="minorHAnsi" w:hAnsiTheme="minorHAnsi" w:cs="Arial"/>
                <w:color w:val="auto"/>
                <w:sz w:val="18"/>
              </w:rPr>
            </w:pPr>
          </w:p>
        </w:tc>
        <w:tc>
          <w:tcPr>
            <w:tcW w:w="3020" w:type="dxa"/>
            <w:tcBorders>
              <w:top w:val="single" w:sz="4" w:space="0" w:color="auto"/>
              <w:left w:val="single" w:sz="4" w:space="0" w:color="auto"/>
              <w:bottom w:val="single" w:sz="4" w:space="0" w:color="auto"/>
              <w:right w:val="single" w:sz="4" w:space="0" w:color="auto"/>
            </w:tcBorders>
            <w:hideMark/>
          </w:tcPr>
          <w:p w14:paraId="2356A325"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Experience in key year groups. E.g. EYFS, Yr2 or Yr6</w:t>
            </w:r>
          </w:p>
          <w:p w14:paraId="4DBD7EAF" w14:textId="77777777" w:rsidR="003C119C" w:rsidRDefault="003C119C" w:rsidP="002B59B3">
            <w:pPr>
              <w:spacing w:line="276" w:lineRule="auto"/>
              <w:rPr>
                <w:rFonts w:asciiTheme="minorHAnsi" w:hAnsiTheme="minorHAnsi" w:cs="Arial"/>
                <w:color w:val="auto"/>
                <w:sz w:val="18"/>
              </w:rPr>
            </w:pPr>
          </w:p>
          <w:p w14:paraId="79B1DAE9"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Experience of successfully leading on areas of the curriculum</w:t>
            </w:r>
          </w:p>
        </w:tc>
      </w:tr>
      <w:tr w:rsidR="003C119C" w:rsidRPr="00730B9C" w14:paraId="66A13ED2" w14:textId="77777777" w:rsidTr="002B59B3">
        <w:tc>
          <w:tcPr>
            <w:tcW w:w="2157" w:type="dxa"/>
            <w:tcBorders>
              <w:top w:val="single" w:sz="4" w:space="0" w:color="auto"/>
              <w:left w:val="single" w:sz="4" w:space="0" w:color="auto"/>
              <w:bottom w:val="single" w:sz="4" w:space="0" w:color="auto"/>
              <w:right w:val="single" w:sz="4" w:space="0" w:color="auto"/>
            </w:tcBorders>
          </w:tcPr>
          <w:p w14:paraId="1591C911" w14:textId="77777777" w:rsidR="003C119C" w:rsidRPr="00730B9C" w:rsidRDefault="003C119C" w:rsidP="002B59B3">
            <w:pPr>
              <w:pStyle w:val="Heading1"/>
              <w:numPr>
                <w:ilvl w:val="1"/>
                <w:numId w:val="4"/>
              </w:numPr>
              <w:tabs>
                <w:tab w:val="clear" w:pos="1440"/>
                <w:tab w:val="num" w:pos="774"/>
              </w:tabs>
              <w:ind w:left="206" w:hanging="206"/>
              <w:jc w:val="left"/>
              <w:rPr>
                <w:rFonts w:asciiTheme="minorHAnsi" w:hAnsiTheme="minorHAnsi" w:cs="Arial"/>
                <w:color w:val="auto"/>
                <w:sz w:val="18"/>
              </w:rPr>
            </w:pPr>
            <w:r w:rsidRPr="00730B9C">
              <w:rPr>
                <w:rFonts w:asciiTheme="minorHAnsi" w:hAnsiTheme="minorHAnsi" w:cs="Arial"/>
                <w:color w:val="auto"/>
                <w:sz w:val="18"/>
              </w:rPr>
              <w:t>PROFESSIONAL KNOWLEDGE, SKILLS AND APTITUDE</w:t>
            </w:r>
          </w:p>
        </w:tc>
        <w:tc>
          <w:tcPr>
            <w:tcW w:w="4820" w:type="dxa"/>
            <w:tcBorders>
              <w:top w:val="single" w:sz="4" w:space="0" w:color="auto"/>
              <w:left w:val="single" w:sz="4" w:space="0" w:color="auto"/>
              <w:bottom w:val="single" w:sz="4" w:space="0" w:color="auto"/>
              <w:right w:val="single" w:sz="4" w:space="0" w:color="auto"/>
            </w:tcBorders>
            <w:hideMark/>
          </w:tcPr>
          <w:p w14:paraId="14DB4E78"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What constitutes quality and high standards in learning and teaching </w:t>
            </w:r>
          </w:p>
          <w:p w14:paraId="3C5E1B66"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Inclusion and strategies for engaging all learners </w:t>
            </w:r>
          </w:p>
          <w:p w14:paraId="014DEEAD"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What constitutes appropriate and successful relationships with children </w:t>
            </w:r>
          </w:p>
          <w:p w14:paraId="25CA156D"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Safeguarding in a primary school </w:t>
            </w:r>
          </w:p>
          <w:p w14:paraId="54A4C160"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Achieving and sustaining high standards </w:t>
            </w:r>
          </w:p>
          <w:p w14:paraId="4F9B6FDB"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Effective organisational skills </w:t>
            </w:r>
          </w:p>
          <w:p w14:paraId="191EFCFA"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Ability to work well with parents, carers and the local community</w:t>
            </w:r>
          </w:p>
          <w:p w14:paraId="54DBC32F"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Using a positive approach to promote learning and excellent behaviour </w:t>
            </w:r>
          </w:p>
          <w:p w14:paraId="0DDBBD0A"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Confident and competent user of ICT </w:t>
            </w:r>
          </w:p>
          <w:p w14:paraId="41EFEFBD"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Creative approach to Learning and Teaching </w:t>
            </w:r>
          </w:p>
          <w:p w14:paraId="2CCD0DF6"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Incorporating creativity into curriculum planning</w:t>
            </w:r>
          </w:p>
          <w:p w14:paraId="519D6A36"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The National Curriculum and its assessment </w:t>
            </w:r>
          </w:p>
          <w:p w14:paraId="1F007D46"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Understanding of the review of the primary curriculum </w:t>
            </w:r>
          </w:p>
          <w:p w14:paraId="70D2B03B"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 xml:space="preserve">Cross curricular learning and teaching </w:t>
            </w:r>
          </w:p>
          <w:p w14:paraId="5DBFC46A" w14:textId="77777777" w:rsidR="003C119C" w:rsidRPr="00730B9C" w:rsidRDefault="003C119C" w:rsidP="002B59B3">
            <w:pPr>
              <w:pStyle w:val="ListParagraph"/>
              <w:numPr>
                <w:ilvl w:val="1"/>
                <w:numId w:val="20"/>
              </w:numPr>
              <w:ind w:left="664" w:hanging="664"/>
              <w:rPr>
                <w:rFonts w:asciiTheme="minorHAnsi" w:hAnsiTheme="minorHAnsi" w:cs="Arial"/>
                <w:color w:val="auto"/>
                <w:sz w:val="18"/>
              </w:rPr>
            </w:pPr>
            <w:r w:rsidRPr="00730B9C">
              <w:rPr>
                <w:rFonts w:asciiTheme="minorHAnsi" w:hAnsiTheme="minorHAnsi" w:cs="Arial"/>
                <w:color w:val="auto"/>
                <w:sz w:val="18"/>
              </w:rPr>
              <w:t>Seek innovative approaches to learning and teaching</w:t>
            </w:r>
          </w:p>
          <w:p w14:paraId="20DEEF73" w14:textId="77777777" w:rsidR="003C119C" w:rsidRPr="00730B9C" w:rsidRDefault="003C119C" w:rsidP="002B59B3">
            <w:pPr>
              <w:ind w:left="664" w:hanging="664"/>
              <w:rPr>
                <w:rFonts w:asciiTheme="minorHAnsi" w:hAnsiTheme="minorHAnsi" w:cs="Arial"/>
                <w:color w:val="auto"/>
                <w:sz w:val="18"/>
              </w:rPr>
            </w:pPr>
          </w:p>
        </w:tc>
        <w:tc>
          <w:tcPr>
            <w:tcW w:w="3020" w:type="dxa"/>
            <w:tcBorders>
              <w:top w:val="single" w:sz="4" w:space="0" w:color="auto"/>
              <w:left w:val="single" w:sz="4" w:space="0" w:color="auto"/>
              <w:bottom w:val="single" w:sz="4" w:space="0" w:color="auto"/>
              <w:right w:val="single" w:sz="4" w:space="0" w:color="auto"/>
            </w:tcBorders>
            <w:hideMark/>
          </w:tcPr>
          <w:p w14:paraId="2394D98F"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Leadership of a National Curriculum subject</w:t>
            </w:r>
          </w:p>
          <w:p w14:paraId="206B0111" w14:textId="77777777" w:rsidR="003C119C" w:rsidRDefault="003C119C" w:rsidP="002B59B3">
            <w:pPr>
              <w:spacing w:line="276" w:lineRule="auto"/>
              <w:rPr>
                <w:rFonts w:asciiTheme="minorHAnsi" w:hAnsiTheme="minorHAnsi" w:cs="Arial"/>
                <w:color w:val="auto"/>
                <w:sz w:val="18"/>
              </w:rPr>
            </w:pPr>
          </w:p>
          <w:p w14:paraId="4414B2E8"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 xml:space="preserve">Demonstrate how the curriculum supports the ethos and values of a school. </w:t>
            </w:r>
          </w:p>
          <w:p w14:paraId="69203DEE" w14:textId="77777777" w:rsidR="003C119C" w:rsidRDefault="003C119C" w:rsidP="002B59B3">
            <w:pPr>
              <w:spacing w:line="276" w:lineRule="auto"/>
              <w:rPr>
                <w:rFonts w:asciiTheme="minorHAnsi" w:hAnsiTheme="minorHAnsi" w:cs="Arial"/>
                <w:color w:val="auto"/>
                <w:sz w:val="18"/>
              </w:rPr>
            </w:pPr>
          </w:p>
          <w:p w14:paraId="14F4B086"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Experience of imaginative methods to successfully enhance children’s learning.</w:t>
            </w:r>
          </w:p>
          <w:p w14:paraId="0A24CF16" w14:textId="77777777" w:rsidR="003C119C" w:rsidRDefault="003C119C" w:rsidP="002B59B3">
            <w:pPr>
              <w:spacing w:line="276" w:lineRule="auto"/>
              <w:rPr>
                <w:rFonts w:asciiTheme="minorHAnsi" w:hAnsiTheme="minorHAnsi" w:cs="Arial"/>
                <w:color w:val="auto"/>
                <w:sz w:val="18"/>
              </w:rPr>
            </w:pPr>
          </w:p>
          <w:p w14:paraId="412940A1"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Experience of developing an enriched curriculum through activities such as educational visits</w:t>
            </w:r>
          </w:p>
        </w:tc>
      </w:tr>
      <w:tr w:rsidR="003C119C" w:rsidRPr="00730B9C" w14:paraId="02CD4C88" w14:textId="77777777" w:rsidTr="002B59B3">
        <w:tc>
          <w:tcPr>
            <w:tcW w:w="2157" w:type="dxa"/>
            <w:tcBorders>
              <w:top w:val="single" w:sz="4" w:space="0" w:color="auto"/>
              <w:left w:val="single" w:sz="4" w:space="0" w:color="auto"/>
              <w:bottom w:val="single" w:sz="4" w:space="0" w:color="auto"/>
              <w:right w:val="single" w:sz="4" w:space="0" w:color="auto"/>
            </w:tcBorders>
          </w:tcPr>
          <w:p w14:paraId="52F3F26D" w14:textId="77777777" w:rsidR="003C119C" w:rsidRPr="00730B9C" w:rsidRDefault="003C119C" w:rsidP="002B59B3">
            <w:pPr>
              <w:pStyle w:val="Heading1"/>
              <w:numPr>
                <w:ilvl w:val="1"/>
                <w:numId w:val="4"/>
              </w:numPr>
              <w:tabs>
                <w:tab w:val="clear" w:pos="1440"/>
                <w:tab w:val="num" w:pos="774"/>
              </w:tabs>
              <w:ind w:left="206" w:hanging="206"/>
              <w:jc w:val="left"/>
              <w:rPr>
                <w:rFonts w:asciiTheme="minorHAnsi" w:hAnsiTheme="minorHAnsi" w:cs="Arial"/>
                <w:color w:val="auto"/>
                <w:sz w:val="18"/>
              </w:rPr>
            </w:pPr>
            <w:r w:rsidRPr="00730B9C">
              <w:rPr>
                <w:rFonts w:asciiTheme="minorHAnsi" w:hAnsiTheme="minorHAnsi" w:cs="Arial"/>
                <w:color w:val="auto"/>
                <w:sz w:val="18"/>
              </w:rPr>
              <w:t xml:space="preserve">PERSONAL ATTRIBUTES </w:t>
            </w:r>
          </w:p>
          <w:p w14:paraId="73A82E44" w14:textId="77777777" w:rsidR="003C119C" w:rsidRPr="00730B9C" w:rsidRDefault="003C119C" w:rsidP="002B59B3">
            <w:pPr>
              <w:pStyle w:val="Heading1"/>
              <w:ind w:left="206"/>
              <w:jc w:val="left"/>
              <w:rPr>
                <w:rFonts w:asciiTheme="minorHAnsi" w:hAnsiTheme="minorHAnsi" w:cs="Arial"/>
                <w:color w:val="auto"/>
                <w:sz w:val="18"/>
              </w:rPr>
            </w:pPr>
          </w:p>
        </w:tc>
        <w:tc>
          <w:tcPr>
            <w:tcW w:w="4820" w:type="dxa"/>
            <w:tcBorders>
              <w:top w:val="single" w:sz="4" w:space="0" w:color="auto"/>
              <w:left w:val="single" w:sz="4" w:space="0" w:color="auto"/>
              <w:bottom w:val="single" w:sz="4" w:space="0" w:color="auto"/>
              <w:right w:val="single" w:sz="4" w:space="0" w:color="auto"/>
            </w:tcBorders>
          </w:tcPr>
          <w:p w14:paraId="1603CB69" w14:textId="77777777" w:rsidR="003C119C" w:rsidRPr="00730B9C" w:rsidRDefault="003C119C" w:rsidP="002B59B3">
            <w:pPr>
              <w:pStyle w:val="ListParagraph"/>
              <w:numPr>
                <w:ilvl w:val="1"/>
                <w:numId w:val="23"/>
              </w:numPr>
              <w:ind w:left="664" w:hanging="664"/>
              <w:rPr>
                <w:rFonts w:asciiTheme="minorHAnsi" w:hAnsiTheme="minorHAnsi" w:cs="Arial"/>
                <w:color w:val="auto"/>
                <w:sz w:val="18"/>
              </w:rPr>
            </w:pPr>
            <w:r w:rsidRPr="00730B9C">
              <w:rPr>
                <w:rFonts w:asciiTheme="minorHAnsi" w:hAnsiTheme="minorHAnsi" w:cs="Arial"/>
                <w:color w:val="auto"/>
                <w:sz w:val="18"/>
              </w:rPr>
              <w:t xml:space="preserve">High expectations of everyone </w:t>
            </w:r>
          </w:p>
          <w:p w14:paraId="2A9F336B" w14:textId="77777777" w:rsidR="003C119C" w:rsidRPr="00730B9C" w:rsidRDefault="003C119C" w:rsidP="002B59B3">
            <w:pPr>
              <w:pStyle w:val="ListParagraph"/>
              <w:numPr>
                <w:ilvl w:val="1"/>
                <w:numId w:val="23"/>
              </w:numPr>
              <w:ind w:left="664" w:hanging="664"/>
              <w:rPr>
                <w:rFonts w:asciiTheme="minorHAnsi" w:hAnsiTheme="minorHAnsi" w:cs="Arial"/>
                <w:color w:val="auto"/>
                <w:sz w:val="18"/>
              </w:rPr>
            </w:pPr>
            <w:r w:rsidRPr="00730B9C">
              <w:rPr>
                <w:rFonts w:asciiTheme="minorHAnsi" w:hAnsiTheme="minorHAnsi" w:cs="Arial"/>
                <w:color w:val="auto"/>
                <w:sz w:val="18"/>
              </w:rPr>
              <w:t xml:space="preserve">Commitment to learning and teaching from first hand, practical learning experiences </w:t>
            </w:r>
          </w:p>
          <w:p w14:paraId="38845328" w14:textId="77777777" w:rsidR="003C119C" w:rsidRPr="00730B9C" w:rsidRDefault="003C119C" w:rsidP="002B59B3">
            <w:pPr>
              <w:pStyle w:val="ListParagraph"/>
              <w:numPr>
                <w:ilvl w:val="1"/>
                <w:numId w:val="23"/>
              </w:numPr>
              <w:ind w:left="664" w:hanging="664"/>
              <w:rPr>
                <w:rFonts w:asciiTheme="minorHAnsi" w:hAnsiTheme="minorHAnsi" w:cs="Arial"/>
                <w:color w:val="auto"/>
                <w:sz w:val="18"/>
              </w:rPr>
            </w:pPr>
            <w:r w:rsidRPr="00730B9C">
              <w:rPr>
                <w:rFonts w:asciiTheme="minorHAnsi" w:hAnsiTheme="minorHAnsi" w:cs="Arial"/>
                <w:color w:val="auto"/>
                <w:sz w:val="18"/>
              </w:rPr>
              <w:t xml:space="preserve">Willingness to use a variety of teaching strategies to engage all learners </w:t>
            </w:r>
          </w:p>
          <w:p w14:paraId="477703B7" w14:textId="77777777" w:rsidR="003C119C" w:rsidRPr="00730B9C" w:rsidRDefault="003C119C" w:rsidP="002B59B3">
            <w:pPr>
              <w:pStyle w:val="ListParagraph"/>
              <w:numPr>
                <w:ilvl w:val="1"/>
                <w:numId w:val="23"/>
              </w:numPr>
              <w:ind w:left="664" w:hanging="664"/>
              <w:rPr>
                <w:rFonts w:asciiTheme="minorHAnsi" w:hAnsiTheme="minorHAnsi" w:cs="Arial"/>
                <w:color w:val="auto"/>
                <w:sz w:val="18"/>
              </w:rPr>
            </w:pPr>
            <w:r w:rsidRPr="00730B9C">
              <w:rPr>
                <w:rFonts w:asciiTheme="minorHAnsi" w:hAnsiTheme="minorHAnsi" w:cs="Arial"/>
                <w:color w:val="auto"/>
                <w:sz w:val="18"/>
              </w:rPr>
              <w:t>Commitment to the personal welfare and safeguarding of children</w:t>
            </w:r>
          </w:p>
          <w:p w14:paraId="3BD669AF" w14:textId="77777777" w:rsidR="003C119C" w:rsidRPr="00730B9C" w:rsidRDefault="003C119C" w:rsidP="002B59B3">
            <w:pPr>
              <w:pStyle w:val="ListParagraph"/>
              <w:ind w:left="664"/>
              <w:rPr>
                <w:rFonts w:asciiTheme="minorHAnsi" w:hAnsiTheme="minorHAnsi" w:cs="Arial"/>
                <w:color w:val="auto"/>
                <w:sz w:val="18"/>
              </w:rPr>
            </w:pPr>
          </w:p>
        </w:tc>
        <w:tc>
          <w:tcPr>
            <w:tcW w:w="3020" w:type="dxa"/>
            <w:tcBorders>
              <w:top w:val="single" w:sz="4" w:space="0" w:color="auto"/>
              <w:left w:val="single" w:sz="4" w:space="0" w:color="auto"/>
              <w:bottom w:val="single" w:sz="4" w:space="0" w:color="auto"/>
              <w:right w:val="single" w:sz="4" w:space="0" w:color="auto"/>
            </w:tcBorders>
          </w:tcPr>
          <w:p w14:paraId="2BA12F20"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Brings personal interests and enthusiasms to the school community</w:t>
            </w:r>
          </w:p>
          <w:p w14:paraId="61999C37" w14:textId="77777777" w:rsidR="003C119C" w:rsidRDefault="003C119C" w:rsidP="002B59B3">
            <w:pPr>
              <w:spacing w:line="276" w:lineRule="auto"/>
              <w:rPr>
                <w:rFonts w:asciiTheme="minorHAnsi" w:hAnsiTheme="minorHAnsi" w:cs="Arial"/>
                <w:color w:val="auto"/>
                <w:sz w:val="18"/>
              </w:rPr>
            </w:pPr>
          </w:p>
          <w:p w14:paraId="5D0ACFA8" w14:textId="77777777" w:rsidR="003C119C" w:rsidRDefault="003C119C" w:rsidP="002B59B3">
            <w:pPr>
              <w:spacing w:line="276" w:lineRule="auto"/>
              <w:rPr>
                <w:rFonts w:asciiTheme="minorHAnsi" w:hAnsiTheme="minorHAnsi" w:cs="Arial"/>
                <w:color w:val="auto"/>
                <w:sz w:val="18"/>
              </w:rPr>
            </w:pPr>
            <w:r>
              <w:rPr>
                <w:rFonts w:asciiTheme="minorHAnsi" w:hAnsiTheme="minorHAnsi" w:cs="Arial"/>
                <w:color w:val="auto"/>
                <w:sz w:val="18"/>
              </w:rPr>
              <w:t>High level of creativity and innovation</w:t>
            </w:r>
          </w:p>
        </w:tc>
      </w:tr>
      <w:tr w:rsidR="003C119C" w:rsidRPr="00730B9C" w14:paraId="43EA9B13" w14:textId="77777777" w:rsidTr="002B59B3">
        <w:tc>
          <w:tcPr>
            <w:tcW w:w="2157" w:type="dxa"/>
            <w:tcBorders>
              <w:top w:val="single" w:sz="4" w:space="0" w:color="auto"/>
              <w:left w:val="single" w:sz="4" w:space="0" w:color="auto"/>
              <w:bottom w:val="single" w:sz="4" w:space="0" w:color="auto"/>
              <w:right w:val="single" w:sz="4" w:space="0" w:color="auto"/>
            </w:tcBorders>
          </w:tcPr>
          <w:p w14:paraId="18FDB17C" w14:textId="77777777" w:rsidR="003C119C" w:rsidRPr="00730B9C" w:rsidRDefault="003C119C" w:rsidP="002B59B3">
            <w:pPr>
              <w:pStyle w:val="Heading1"/>
              <w:numPr>
                <w:ilvl w:val="1"/>
                <w:numId w:val="4"/>
              </w:numPr>
              <w:tabs>
                <w:tab w:val="clear" w:pos="1440"/>
                <w:tab w:val="num" w:pos="774"/>
              </w:tabs>
              <w:ind w:left="206" w:hanging="206"/>
              <w:jc w:val="left"/>
              <w:rPr>
                <w:rFonts w:asciiTheme="minorHAnsi" w:hAnsiTheme="minorHAnsi" w:cs="Arial"/>
                <w:color w:val="auto"/>
                <w:sz w:val="18"/>
              </w:rPr>
            </w:pPr>
            <w:r w:rsidRPr="00730B9C">
              <w:rPr>
                <w:rFonts w:asciiTheme="minorHAnsi" w:hAnsiTheme="minorHAnsi" w:cs="Arial"/>
                <w:color w:val="auto"/>
                <w:sz w:val="18"/>
              </w:rPr>
              <w:t xml:space="preserve">OTHER JOB SPECIFIC REQUIREMENTS </w:t>
            </w:r>
          </w:p>
          <w:p w14:paraId="578E9EBD" w14:textId="77777777" w:rsidR="003C119C" w:rsidRPr="00730B9C" w:rsidRDefault="003C119C" w:rsidP="002B59B3">
            <w:pPr>
              <w:pStyle w:val="Heading1"/>
              <w:ind w:left="206"/>
              <w:jc w:val="left"/>
              <w:rPr>
                <w:rFonts w:asciiTheme="minorHAnsi" w:hAnsiTheme="minorHAnsi" w:cs="Arial"/>
                <w:color w:val="auto"/>
                <w:sz w:val="18"/>
              </w:rPr>
            </w:pPr>
          </w:p>
        </w:tc>
        <w:tc>
          <w:tcPr>
            <w:tcW w:w="4820" w:type="dxa"/>
            <w:tcBorders>
              <w:top w:val="single" w:sz="4" w:space="0" w:color="auto"/>
              <w:left w:val="single" w:sz="4" w:space="0" w:color="auto"/>
              <w:bottom w:val="single" w:sz="4" w:space="0" w:color="auto"/>
              <w:right w:val="single" w:sz="4" w:space="0" w:color="auto"/>
            </w:tcBorders>
          </w:tcPr>
          <w:p w14:paraId="156CAE73" w14:textId="77777777" w:rsidR="003C119C" w:rsidRPr="00730B9C" w:rsidRDefault="003C119C" w:rsidP="002B59B3">
            <w:pPr>
              <w:pStyle w:val="ListParagraph"/>
              <w:numPr>
                <w:ilvl w:val="1"/>
                <w:numId w:val="24"/>
              </w:numPr>
              <w:ind w:left="664" w:hanging="664"/>
              <w:rPr>
                <w:rFonts w:asciiTheme="minorHAnsi" w:hAnsiTheme="minorHAnsi" w:cs="Arial"/>
                <w:color w:val="auto"/>
                <w:sz w:val="18"/>
              </w:rPr>
            </w:pPr>
            <w:r w:rsidRPr="00730B9C">
              <w:rPr>
                <w:rFonts w:asciiTheme="minorHAnsi" w:hAnsiTheme="minorHAnsi" w:cs="Arial"/>
                <w:color w:val="auto"/>
                <w:sz w:val="18"/>
              </w:rPr>
              <w:t>Ability to work cooperatively within a team</w:t>
            </w:r>
          </w:p>
          <w:p w14:paraId="056D39F0" w14:textId="77777777" w:rsidR="003C119C" w:rsidRPr="00730B9C" w:rsidRDefault="003C119C" w:rsidP="002B59B3">
            <w:pPr>
              <w:pStyle w:val="ListParagraph"/>
              <w:numPr>
                <w:ilvl w:val="1"/>
                <w:numId w:val="24"/>
              </w:numPr>
              <w:ind w:left="664" w:hanging="664"/>
              <w:rPr>
                <w:rFonts w:asciiTheme="minorHAnsi" w:hAnsiTheme="minorHAnsi" w:cs="Arial"/>
                <w:color w:val="auto"/>
                <w:sz w:val="18"/>
              </w:rPr>
            </w:pPr>
            <w:r w:rsidRPr="00730B9C">
              <w:rPr>
                <w:rFonts w:asciiTheme="minorHAnsi" w:hAnsiTheme="minorHAnsi" w:cs="Arial"/>
                <w:color w:val="auto"/>
                <w:sz w:val="18"/>
              </w:rPr>
              <w:t xml:space="preserve">Display warmth, care and sensitivity in dealing with children </w:t>
            </w:r>
          </w:p>
          <w:p w14:paraId="4A545C97" w14:textId="77777777" w:rsidR="003C119C" w:rsidRPr="00730B9C" w:rsidRDefault="003C119C" w:rsidP="002B59B3">
            <w:pPr>
              <w:pStyle w:val="ListParagraph"/>
              <w:numPr>
                <w:ilvl w:val="1"/>
                <w:numId w:val="24"/>
              </w:numPr>
              <w:ind w:left="664" w:hanging="664"/>
              <w:rPr>
                <w:rFonts w:asciiTheme="minorHAnsi" w:hAnsiTheme="minorHAnsi" w:cs="Arial"/>
                <w:color w:val="auto"/>
                <w:sz w:val="18"/>
              </w:rPr>
            </w:pPr>
            <w:r w:rsidRPr="00730B9C">
              <w:rPr>
                <w:rFonts w:asciiTheme="minorHAnsi" w:hAnsiTheme="minorHAnsi" w:cs="Arial"/>
                <w:color w:val="auto"/>
                <w:sz w:val="18"/>
              </w:rPr>
              <w:t xml:space="preserve">Self-evaluative and adaptable to changing circumstances and new ideas </w:t>
            </w:r>
          </w:p>
          <w:p w14:paraId="2170F3BC" w14:textId="77777777" w:rsidR="003C119C" w:rsidRPr="00730B9C" w:rsidRDefault="003C119C" w:rsidP="002B59B3">
            <w:pPr>
              <w:pStyle w:val="ListParagraph"/>
              <w:numPr>
                <w:ilvl w:val="1"/>
                <w:numId w:val="24"/>
              </w:numPr>
              <w:ind w:left="664" w:hanging="664"/>
              <w:rPr>
                <w:rFonts w:asciiTheme="minorHAnsi" w:hAnsiTheme="minorHAnsi" w:cs="Arial"/>
                <w:color w:val="auto"/>
                <w:sz w:val="18"/>
              </w:rPr>
            </w:pPr>
            <w:r w:rsidRPr="00730B9C">
              <w:rPr>
                <w:rFonts w:asciiTheme="minorHAnsi" w:hAnsiTheme="minorHAnsi" w:cs="Arial"/>
                <w:color w:val="auto"/>
                <w:sz w:val="18"/>
              </w:rPr>
              <w:t xml:space="preserve">Able to enthuse and reflect upon experience </w:t>
            </w:r>
          </w:p>
          <w:p w14:paraId="054335D6" w14:textId="77777777" w:rsidR="003C119C" w:rsidRPr="00730B9C" w:rsidRDefault="003C119C" w:rsidP="002B59B3">
            <w:pPr>
              <w:pStyle w:val="ListParagraph"/>
              <w:numPr>
                <w:ilvl w:val="1"/>
                <w:numId w:val="24"/>
              </w:numPr>
              <w:ind w:left="664" w:hanging="664"/>
              <w:rPr>
                <w:rFonts w:asciiTheme="minorHAnsi" w:hAnsiTheme="minorHAnsi" w:cs="Arial"/>
                <w:color w:val="auto"/>
                <w:sz w:val="18"/>
              </w:rPr>
            </w:pPr>
            <w:r w:rsidRPr="00730B9C">
              <w:rPr>
                <w:rFonts w:asciiTheme="minorHAnsi" w:hAnsiTheme="minorHAnsi" w:cs="Arial"/>
                <w:color w:val="auto"/>
                <w:sz w:val="18"/>
              </w:rPr>
              <w:t xml:space="preserve">Willingness to be involved in the wider life of the school </w:t>
            </w:r>
          </w:p>
          <w:p w14:paraId="7E75119B" w14:textId="77777777" w:rsidR="003C119C" w:rsidRPr="00730B9C" w:rsidRDefault="003C119C" w:rsidP="002B59B3">
            <w:pPr>
              <w:pStyle w:val="ListParagraph"/>
              <w:numPr>
                <w:ilvl w:val="1"/>
                <w:numId w:val="24"/>
              </w:numPr>
              <w:ind w:left="664" w:hanging="664"/>
              <w:rPr>
                <w:rFonts w:asciiTheme="minorHAnsi" w:hAnsiTheme="minorHAnsi" w:cs="Arial"/>
                <w:color w:val="auto"/>
                <w:sz w:val="18"/>
              </w:rPr>
            </w:pPr>
            <w:r w:rsidRPr="00730B9C">
              <w:rPr>
                <w:rFonts w:asciiTheme="minorHAnsi" w:hAnsiTheme="minorHAnsi" w:cs="Arial"/>
                <w:color w:val="auto"/>
                <w:sz w:val="18"/>
              </w:rPr>
              <w:t xml:space="preserve">Ability to work flexibly </w:t>
            </w:r>
          </w:p>
          <w:p w14:paraId="6C31505B" w14:textId="77777777" w:rsidR="003C119C" w:rsidRPr="00730B9C" w:rsidRDefault="003C119C" w:rsidP="002B59B3">
            <w:pPr>
              <w:pStyle w:val="ListParagraph"/>
              <w:numPr>
                <w:ilvl w:val="1"/>
                <w:numId w:val="24"/>
              </w:numPr>
              <w:ind w:left="664" w:hanging="664"/>
              <w:rPr>
                <w:rFonts w:asciiTheme="minorHAnsi" w:hAnsiTheme="minorHAnsi" w:cs="Arial"/>
                <w:color w:val="auto"/>
                <w:sz w:val="18"/>
              </w:rPr>
            </w:pPr>
            <w:r w:rsidRPr="00730B9C">
              <w:rPr>
                <w:rFonts w:asciiTheme="minorHAnsi" w:hAnsiTheme="minorHAnsi" w:cs="Arial"/>
                <w:color w:val="auto"/>
                <w:sz w:val="18"/>
              </w:rPr>
              <w:t xml:space="preserve">Ability to prioritise and manage time well </w:t>
            </w:r>
          </w:p>
          <w:p w14:paraId="3AE4A660" w14:textId="77777777" w:rsidR="003C119C" w:rsidRPr="00730B9C" w:rsidRDefault="003C119C" w:rsidP="002B59B3">
            <w:pPr>
              <w:pStyle w:val="ListParagraph"/>
              <w:numPr>
                <w:ilvl w:val="1"/>
                <w:numId w:val="24"/>
              </w:numPr>
              <w:ind w:left="664" w:hanging="664"/>
              <w:rPr>
                <w:rFonts w:asciiTheme="minorHAnsi" w:hAnsiTheme="minorHAnsi" w:cs="Arial"/>
                <w:color w:val="auto"/>
                <w:sz w:val="18"/>
              </w:rPr>
            </w:pPr>
            <w:r w:rsidRPr="00730B9C">
              <w:rPr>
                <w:rFonts w:asciiTheme="minorHAnsi" w:hAnsiTheme="minorHAnsi" w:cs="Arial"/>
                <w:color w:val="auto"/>
                <w:sz w:val="18"/>
              </w:rPr>
              <w:t>Excellent interpersonal/communication skills</w:t>
            </w:r>
          </w:p>
          <w:p w14:paraId="70CF7954" w14:textId="77777777" w:rsidR="003C119C" w:rsidRPr="00730B9C" w:rsidRDefault="003C119C" w:rsidP="002B59B3">
            <w:pPr>
              <w:pStyle w:val="ListParagraph"/>
              <w:ind w:left="664"/>
              <w:rPr>
                <w:rFonts w:asciiTheme="minorHAnsi" w:hAnsiTheme="minorHAnsi" w:cs="Arial"/>
                <w:color w:val="auto"/>
                <w:sz w:val="18"/>
              </w:rPr>
            </w:pPr>
          </w:p>
        </w:tc>
        <w:tc>
          <w:tcPr>
            <w:tcW w:w="3020" w:type="dxa"/>
            <w:tcBorders>
              <w:top w:val="single" w:sz="4" w:space="0" w:color="auto"/>
              <w:left w:val="single" w:sz="4" w:space="0" w:color="auto"/>
              <w:bottom w:val="single" w:sz="4" w:space="0" w:color="auto"/>
              <w:right w:val="single" w:sz="4" w:space="0" w:color="auto"/>
            </w:tcBorders>
          </w:tcPr>
          <w:p w14:paraId="626E7E27" w14:textId="77777777" w:rsidR="003C119C" w:rsidRPr="00730B9C" w:rsidRDefault="003C119C" w:rsidP="002B59B3">
            <w:pPr>
              <w:rPr>
                <w:rFonts w:asciiTheme="minorHAnsi" w:hAnsiTheme="minorHAnsi" w:cs="Arial"/>
                <w:color w:val="auto"/>
                <w:sz w:val="18"/>
              </w:rPr>
            </w:pPr>
          </w:p>
        </w:tc>
      </w:tr>
      <w:tr w:rsidR="003C119C" w:rsidRPr="00730B9C" w14:paraId="4233A8BA" w14:textId="77777777" w:rsidTr="002B59B3">
        <w:tc>
          <w:tcPr>
            <w:tcW w:w="2157" w:type="dxa"/>
            <w:tcBorders>
              <w:top w:val="single" w:sz="4" w:space="0" w:color="auto"/>
              <w:left w:val="single" w:sz="4" w:space="0" w:color="auto"/>
              <w:bottom w:val="single" w:sz="4" w:space="0" w:color="auto"/>
              <w:right w:val="single" w:sz="4" w:space="0" w:color="auto"/>
            </w:tcBorders>
          </w:tcPr>
          <w:p w14:paraId="1A4BF9E0" w14:textId="77777777" w:rsidR="003C119C" w:rsidRPr="00730B9C" w:rsidRDefault="003C119C" w:rsidP="002B59B3">
            <w:pPr>
              <w:pStyle w:val="Heading1"/>
              <w:numPr>
                <w:ilvl w:val="1"/>
                <w:numId w:val="4"/>
              </w:numPr>
              <w:tabs>
                <w:tab w:val="clear" w:pos="1440"/>
                <w:tab w:val="num" w:pos="774"/>
              </w:tabs>
              <w:ind w:left="206" w:hanging="206"/>
              <w:jc w:val="left"/>
              <w:rPr>
                <w:rFonts w:asciiTheme="minorHAnsi" w:hAnsiTheme="minorHAnsi" w:cs="Arial"/>
                <w:color w:val="auto"/>
                <w:sz w:val="18"/>
              </w:rPr>
            </w:pPr>
            <w:r w:rsidRPr="00730B9C">
              <w:rPr>
                <w:rFonts w:asciiTheme="minorHAnsi" w:hAnsiTheme="minorHAnsi" w:cs="Arial"/>
                <w:color w:val="auto"/>
                <w:sz w:val="18"/>
              </w:rPr>
              <w:t>SAFEGUARDING &amp; CHILD PROTECTION</w:t>
            </w:r>
          </w:p>
        </w:tc>
        <w:tc>
          <w:tcPr>
            <w:tcW w:w="4820" w:type="dxa"/>
            <w:tcBorders>
              <w:top w:val="single" w:sz="4" w:space="0" w:color="auto"/>
              <w:left w:val="single" w:sz="4" w:space="0" w:color="auto"/>
              <w:bottom w:val="single" w:sz="4" w:space="0" w:color="auto"/>
              <w:right w:val="single" w:sz="4" w:space="0" w:color="auto"/>
            </w:tcBorders>
          </w:tcPr>
          <w:p w14:paraId="6FBDD546" w14:textId="77777777" w:rsidR="003C119C" w:rsidRPr="00730B9C" w:rsidRDefault="003C119C" w:rsidP="002B59B3">
            <w:pPr>
              <w:ind w:left="720" w:hanging="720"/>
              <w:rPr>
                <w:rFonts w:asciiTheme="minorHAnsi" w:hAnsiTheme="minorHAnsi" w:cs="Arial"/>
                <w:color w:val="auto"/>
                <w:sz w:val="18"/>
              </w:rPr>
            </w:pPr>
            <w:r w:rsidRPr="00730B9C">
              <w:rPr>
                <w:rFonts w:asciiTheme="minorHAnsi" w:hAnsiTheme="minorHAnsi" w:cs="Arial"/>
                <w:color w:val="auto"/>
                <w:sz w:val="18"/>
              </w:rPr>
              <w:t>6.1</w:t>
            </w:r>
            <w:r w:rsidRPr="00730B9C">
              <w:rPr>
                <w:rFonts w:asciiTheme="minorHAnsi" w:hAnsiTheme="minorHAnsi" w:cs="Arial"/>
                <w:color w:val="auto"/>
                <w:sz w:val="18"/>
              </w:rPr>
              <w:tab/>
              <w:t xml:space="preserve">Committed to safeguarding and promoting the welfare of children and young people </w:t>
            </w:r>
          </w:p>
          <w:p w14:paraId="60ABC288" w14:textId="77777777" w:rsidR="003C119C" w:rsidRPr="00730B9C" w:rsidRDefault="003C119C" w:rsidP="002B59B3">
            <w:pPr>
              <w:ind w:left="720" w:hanging="720"/>
              <w:rPr>
                <w:rFonts w:asciiTheme="minorHAnsi" w:hAnsiTheme="minorHAnsi" w:cs="Arial"/>
                <w:color w:val="auto"/>
                <w:sz w:val="18"/>
              </w:rPr>
            </w:pPr>
            <w:r w:rsidRPr="00730B9C">
              <w:rPr>
                <w:rFonts w:asciiTheme="minorHAnsi" w:hAnsiTheme="minorHAnsi" w:cs="Arial"/>
                <w:color w:val="auto"/>
                <w:sz w:val="18"/>
              </w:rPr>
              <w:t>6.2</w:t>
            </w:r>
            <w:r w:rsidRPr="00730B9C">
              <w:rPr>
                <w:rFonts w:asciiTheme="minorHAnsi" w:hAnsiTheme="minorHAnsi" w:cs="Arial"/>
                <w:color w:val="auto"/>
                <w:sz w:val="18"/>
              </w:rPr>
              <w:tab/>
              <w:t>Willingness to undergo an enhanced Disclosure and Barring Service (DBS) check is required for all successful applicants</w:t>
            </w:r>
          </w:p>
          <w:p w14:paraId="3852CF05" w14:textId="77777777" w:rsidR="003C119C" w:rsidRPr="00730B9C" w:rsidRDefault="003C119C" w:rsidP="002B59B3">
            <w:pPr>
              <w:ind w:left="720" w:hanging="720"/>
              <w:rPr>
                <w:rFonts w:asciiTheme="minorHAnsi" w:hAnsiTheme="minorHAnsi" w:cs="Arial"/>
                <w:color w:val="auto"/>
                <w:sz w:val="18"/>
              </w:rPr>
            </w:pPr>
          </w:p>
        </w:tc>
        <w:tc>
          <w:tcPr>
            <w:tcW w:w="3020" w:type="dxa"/>
            <w:tcBorders>
              <w:top w:val="single" w:sz="4" w:space="0" w:color="auto"/>
              <w:left w:val="single" w:sz="4" w:space="0" w:color="auto"/>
              <w:bottom w:val="single" w:sz="4" w:space="0" w:color="auto"/>
              <w:right w:val="single" w:sz="4" w:space="0" w:color="auto"/>
            </w:tcBorders>
          </w:tcPr>
          <w:p w14:paraId="5BDCD712" w14:textId="77777777" w:rsidR="003C119C" w:rsidRPr="00730B9C" w:rsidRDefault="003C119C" w:rsidP="002B59B3">
            <w:pPr>
              <w:rPr>
                <w:rFonts w:asciiTheme="minorHAnsi" w:hAnsiTheme="minorHAnsi" w:cs="Arial"/>
                <w:color w:val="auto"/>
                <w:sz w:val="18"/>
              </w:rPr>
            </w:pPr>
          </w:p>
        </w:tc>
      </w:tr>
      <w:tr w:rsidR="003C119C" w:rsidRPr="00730B9C" w14:paraId="4006A062" w14:textId="77777777" w:rsidTr="002B59B3">
        <w:tc>
          <w:tcPr>
            <w:tcW w:w="2157" w:type="dxa"/>
            <w:tcBorders>
              <w:top w:val="single" w:sz="4" w:space="0" w:color="auto"/>
              <w:left w:val="single" w:sz="4" w:space="0" w:color="auto"/>
              <w:bottom w:val="single" w:sz="4" w:space="0" w:color="auto"/>
              <w:right w:val="single" w:sz="4" w:space="0" w:color="auto"/>
            </w:tcBorders>
          </w:tcPr>
          <w:p w14:paraId="52DCC395" w14:textId="77777777" w:rsidR="003C119C" w:rsidRPr="00730B9C" w:rsidRDefault="003C119C" w:rsidP="002B59B3">
            <w:pPr>
              <w:pStyle w:val="Heading1"/>
              <w:numPr>
                <w:ilvl w:val="1"/>
                <w:numId w:val="4"/>
              </w:numPr>
              <w:tabs>
                <w:tab w:val="clear" w:pos="1440"/>
                <w:tab w:val="num" w:pos="774"/>
              </w:tabs>
              <w:ind w:left="206" w:hanging="206"/>
              <w:jc w:val="left"/>
              <w:rPr>
                <w:rFonts w:asciiTheme="minorHAnsi" w:hAnsiTheme="minorHAnsi" w:cs="Arial"/>
                <w:color w:val="auto"/>
                <w:sz w:val="18"/>
              </w:rPr>
            </w:pPr>
            <w:r w:rsidRPr="00730B9C">
              <w:rPr>
                <w:rFonts w:asciiTheme="minorHAnsi" w:hAnsiTheme="minorHAnsi" w:cs="Arial"/>
                <w:color w:val="auto"/>
                <w:sz w:val="18"/>
              </w:rPr>
              <w:t>CONTRA INDICATORS</w:t>
            </w:r>
          </w:p>
        </w:tc>
        <w:tc>
          <w:tcPr>
            <w:tcW w:w="4820" w:type="dxa"/>
            <w:tcBorders>
              <w:top w:val="single" w:sz="4" w:space="0" w:color="auto"/>
              <w:left w:val="single" w:sz="4" w:space="0" w:color="auto"/>
              <w:bottom w:val="single" w:sz="4" w:space="0" w:color="auto"/>
              <w:right w:val="single" w:sz="4" w:space="0" w:color="auto"/>
            </w:tcBorders>
          </w:tcPr>
          <w:p w14:paraId="7A480710" w14:textId="77777777" w:rsidR="003C119C" w:rsidRPr="00730B9C" w:rsidRDefault="003C119C" w:rsidP="002B59B3">
            <w:pPr>
              <w:pStyle w:val="ListParagraph"/>
              <w:numPr>
                <w:ilvl w:val="1"/>
                <w:numId w:val="26"/>
              </w:numPr>
              <w:rPr>
                <w:rFonts w:asciiTheme="minorHAnsi" w:hAnsiTheme="minorHAnsi" w:cs="Arial"/>
                <w:color w:val="auto"/>
                <w:sz w:val="18"/>
              </w:rPr>
            </w:pPr>
            <w:r w:rsidRPr="00730B9C">
              <w:rPr>
                <w:rFonts w:asciiTheme="minorHAnsi" w:hAnsiTheme="minorHAnsi" w:cs="Arial"/>
                <w:color w:val="auto"/>
                <w:sz w:val="18"/>
              </w:rPr>
              <w:tab/>
              <w:t>Record of offences against children.</w:t>
            </w:r>
          </w:p>
          <w:p w14:paraId="3843EC25" w14:textId="77777777" w:rsidR="003C119C" w:rsidRPr="00730B9C" w:rsidRDefault="003C119C" w:rsidP="002B59B3">
            <w:pPr>
              <w:pStyle w:val="ListParagraph"/>
              <w:numPr>
                <w:ilvl w:val="1"/>
                <w:numId w:val="26"/>
              </w:numPr>
              <w:rPr>
                <w:rFonts w:asciiTheme="minorHAnsi" w:hAnsiTheme="minorHAnsi" w:cs="Arial"/>
                <w:color w:val="auto"/>
                <w:sz w:val="18"/>
              </w:rPr>
            </w:pPr>
            <w:r w:rsidRPr="00730B9C">
              <w:rPr>
                <w:rFonts w:asciiTheme="minorHAnsi" w:hAnsiTheme="minorHAnsi" w:cs="Arial"/>
                <w:color w:val="auto"/>
                <w:sz w:val="18"/>
              </w:rPr>
              <w:tab/>
              <w:t>Unsatisfactorily accounted for breaks in employment</w:t>
            </w:r>
          </w:p>
          <w:p w14:paraId="20C720AF" w14:textId="77777777" w:rsidR="003C119C" w:rsidRDefault="003C119C" w:rsidP="002B59B3">
            <w:pPr>
              <w:pStyle w:val="ListParagraph"/>
              <w:numPr>
                <w:ilvl w:val="1"/>
                <w:numId w:val="26"/>
              </w:numPr>
              <w:rPr>
                <w:rFonts w:asciiTheme="minorHAnsi" w:hAnsiTheme="minorHAnsi" w:cs="Arial"/>
                <w:color w:val="auto"/>
                <w:sz w:val="18"/>
              </w:rPr>
            </w:pPr>
            <w:r w:rsidRPr="00730B9C">
              <w:rPr>
                <w:rFonts w:asciiTheme="minorHAnsi" w:hAnsiTheme="minorHAnsi" w:cs="Arial"/>
                <w:color w:val="auto"/>
                <w:sz w:val="18"/>
              </w:rPr>
              <w:tab/>
              <w:t xml:space="preserve">Unsatisfactory DBS/ overseas criminal records </w:t>
            </w:r>
            <w:r w:rsidRPr="00730B9C">
              <w:rPr>
                <w:rFonts w:asciiTheme="minorHAnsi" w:hAnsiTheme="minorHAnsi" w:cs="Arial"/>
                <w:color w:val="auto"/>
                <w:sz w:val="18"/>
              </w:rPr>
              <w:tab/>
              <w:t>checks</w:t>
            </w:r>
          </w:p>
          <w:p w14:paraId="123D99DE" w14:textId="77777777" w:rsidR="003C119C" w:rsidRPr="00730B9C" w:rsidRDefault="003C119C" w:rsidP="002B59B3">
            <w:pPr>
              <w:pStyle w:val="ListParagraph"/>
              <w:ind w:left="360"/>
              <w:rPr>
                <w:rFonts w:asciiTheme="minorHAnsi" w:hAnsiTheme="minorHAnsi" w:cs="Arial"/>
                <w:color w:val="auto"/>
                <w:sz w:val="18"/>
              </w:rPr>
            </w:pPr>
          </w:p>
        </w:tc>
        <w:tc>
          <w:tcPr>
            <w:tcW w:w="3020" w:type="dxa"/>
            <w:tcBorders>
              <w:top w:val="single" w:sz="4" w:space="0" w:color="auto"/>
              <w:left w:val="single" w:sz="4" w:space="0" w:color="auto"/>
              <w:bottom w:val="single" w:sz="4" w:space="0" w:color="auto"/>
              <w:right w:val="single" w:sz="4" w:space="0" w:color="auto"/>
            </w:tcBorders>
          </w:tcPr>
          <w:p w14:paraId="60448747" w14:textId="77777777" w:rsidR="003C119C" w:rsidRPr="00730B9C" w:rsidRDefault="003C119C" w:rsidP="002B59B3">
            <w:pPr>
              <w:rPr>
                <w:rFonts w:asciiTheme="minorHAnsi" w:hAnsiTheme="minorHAnsi" w:cs="Arial"/>
                <w:color w:val="auto"/>
                <w:sz w:val="18"/>
              </w:rPr>
            </w:pPr>
          </w:p>
        </w:tc>
      </w:tr>
    </w:tbl>
    <w:p w14:paraId="5943B787" w14:textId="77777777" w:rsidR="003C119C" w:rsidRPr="00730B9C" w:rsidRDefault="003C119C" w:rsidP="003C119C">
      <w:pPr>
        <w:rPr>
          <w:rFonts w:asciiTheme="minorHAnsi" w:hAnsiTheme="minorHAnsi" w:cs="Arial"/>
          <w:color w:val="auto"/>
        </w:rPr>
      </w:pPr>
    </w:p>
    <w:sectPr w:rsidR="003C119C" w:rsidRPr="00730B9C" w:rsidSect="00730B9C">
      <w:pgSz w:w="11906" w:h="16838"/>
      <w:pgMar w:top="42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5B1"/>
    <w:multiLevelType w:val="hybridMultilevel"/>
    <w:tmpl w:val="54CA3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D4CB0"/>
    <w:multiLevelType w:val="hybridMultilevel"/>
    <w:tmpl w:val="B99E87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F628D7"/>
    <w:multiLevelType w:val="multilevel"/>
    <w:tmpl w:val="1DE65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A4606"/>
    <w:multiLevelType w:val="multilevel"/>
    <w:tmpl w:val="1DE65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FB2568"/>
    <w:multiLevelType w:val="multilevel"/>
    <w:tmpl w:val="5E6A6E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0E3C35"/>
    <w:multiLevelType w:val="multilevel"/>
    <w:tmpl w:val="BB8EE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8969BC"/>
    <w:multiLevelType w:val="hybridMultilevel"/>
    <w:tmpl w:val="8F9249C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A1A0FCB"/>
    <w:multiLevelType w:val="multilevel"/>
    <w:tmpl w:val="BB8EE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9E42DA"/>
    <w:multiLevelType w:val="multilevel"/>
    <w:tmpl w:val="8A08EE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4D5914"/>
    <w:multiLevelType w:val="multilevel"/>
    <w:tmpl w:val="BB8EE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357395"/>
    <w:multiLevelType w:val="multilevel"/>
    <w:tmpl w:val="D632D6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4A11BD"/>
    <w:multiLevelType w:val="multilevel"/>
    <w:tmpl w:val="5E6A6E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A012C6"/>
    <w:multiLevelType w:val="multilevel"/>
    <w:tmpl w:val="BB8EE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2F4860"/>
    <w:multiLevelType w:val="multilevel"/>
    <w:tmpl w:val="1DE65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50197C"/>
    <w:multiLevelType w:val="hybridMultilevel"/>
    <w:tmpl w:val="A2EA79E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EC547C7"/>
    <w:multiLevelType w:val="hybridMultilevel"/>
    <w:tmpl w:val="A8601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65041"/>
    <w:multiLevelType w:val="hybridMultilevel"/>
    <w:tmpl w:val="383CB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0E2D5D"/>
    <w:multiLevelType w:val="hybridMultilevel"/>
    <w:tmpl w:val="9B9E6D2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29264C0"/>
    <w:multiLevelType w:val="multilevel"/>
    <w:tmpl w:val="DBC6E0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772694"/>
    <w:multiLevelType w:val="multilevel"/>
    <w:tmpl w:val="F17CB7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5160B5"/>
    <w:multiLevelType w:val="multilevel"/>
    <w:tmpl w:val="852088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7439AB"/>
    <w:multiLevelType w:val="hybridMultilevel"/>
    <w:tmpl w:val="240C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42DC6"/>
    <w:multiLevelType w:val="hybridMultilevel"/>
    <w:tmpl w:val="5C4E84F0"/>
    <w:lvl w:ilvl="0" w:tplc="763694B8">
      <w:start w:val="1"/>
      <w:numFmt w:val="decimal"/>
      <w:lvlText w:val="%1)"/>
      <w:lvlJc w:val="left"/>
      <w:pPr>
        <w:tabs>
          <w:tab w:val="num" w:pos="1080"/>
        </w:tabs>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FD91B07"/>
    <w:multiLevelType w:val="hybridMultilevel"/>
    <w:tmpl w:val="15EA3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5A7242"/>
    <w:multiLevelType w:val="hybridMultilevel"/>
    <w:tmpl w:val="2A26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286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79420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058617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2471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61497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155921">
    <w:abstractNumId w:val="16"/>
  </w:num>
  <w:num w:numId="7" w16cid:durableId="1656832101">
    <w:abstractNumId w:val="24"/>
  </w:num>
  <w:num w:numId="8" w16cid:durableId="1966151731">
    <w:abstractNumId w:val="21"/>
  </w:num>
  <w:num w:numId="9" w16cid:durableId="107355782">
    <w:abstractNumId w:val="3"/>
  </w:num>
  <w:num w:numId="10" w16cid:durableId="1340932228">
    <w:abstractNumId w:val="19"/>
  </w:num>
  <w:num w:numId="11" w16cid:durableId="1428620525">
    <w:abstractNumId w:val="13"/>
  </w:num>
  <w:num w:numId="12" w16cid:durableId="10111516">
    <w:abstractNumId w:val="2"/>
  </w:num>
  <w:num w:numId="13" w16cid:durableId="342127584">
    <w:abstractNumId w:val="12"/>
  </w:num>
  <w:num w:numId="14" w16cid:durableId="1289773169">
    <w:abstractNumId w:val="7"/>
  </w:num>
  <w:num w:numId="15" w16cid:durableId="1687251753">
    <w:abstractNumId w:val="5"/>
  </w:num>
  <w:num w:numId="16" w16cid:durableId="1987969230">
    <w:abstractNumId w:val="9"/>
  </w:num>
  <w:num w:numId="17" w16cid:durableId="2096125169">
    <w:abstractNumId w:val="0"/>
  </w:num>
  <w:num w:numId="18" w16cid:durableId="383138059">
    <w:abstractNumId w:val="22"/>
  </w:num>
  <w:num w:numId="19" w16cid:durableId="1566145251">
    <w:abstractNumId w:val="23"/>
  </w:num>
  <w:num w:numId="20" w16cid:durableId="1989625417">
    <w:abstractNumId w:val="11"/>
  </w:num>
  <w:num w:numId="21" w16cid:durableId="30151907">
    <w:abstractNumId w:val="4"/>
  </w:num>
  <w:num w:numId="22" w16cid:durableId="875237764">
    <w:abstractNumId w:val="8"/>
  </w:num>
  <w:num w:numId="23" w16cid:durableId="1791362494">
    <w:abstractNumId w:val="18"/>
  </w:num>
  <w:num w:numId="24" w16cid:durableId="1938899462">
    <w:abstractNumId w:val="10"/>
  </w:num>
  <w:num w:numId="25" w16cid:durableId="1018389996">
    <w:abstractNumId w:val="15"/>
  </w:num>
  <w:num w:numId="26" w16cid:durableId="4294012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22"/>
    <w:rsid w:val="000571C9"/>
    <w:rsid w:val="000B156F"/>
    <w:rsid w:val="000D5548"/>
    <w:rsid w:val="000F1535"/>
    <w:rsid w:val="001616A8"/>
    <w:rsid w:val="0016604E"/>
    <w:rsid w:val="001830AA"/>
    <w:rsid w:val="001878CE"/>
    <w:rsid w:val="001B7999"/>
    <w:rsid w:val="002200F0"/>
    <w:rsid w:val="00245717"/>
    <w:rsid w:val="00260D15"/>
    <w:rsid w:val="002D4133"/>
    <w:rsid w:val="0030376F"/>
    <w:rsid w:val="0030756C"/>
    <w:rsid w:val="00340690"/>
    <w:rsid w:val="00341F22"/>
    <w:rsid w:val="00342902"/>
    <w:rsid w:val="00350AD2"/>
    <w:rsid w:val="00351A99"/>
    <w:rsid w:val="0039798E"/>
    <w:rsid w:val="003A4470"/>
    <w:rsid w:val="003A4A95"/>
    <w:rsid w:val="003C119C"/>
    <w:rsid w:val="003C56FA"/>
    <w:rsid w:val="003E6D36"/>
    <w:rsid w:val="003F791D"/>
    <w:rsid w:val="00420993"/>
    <w:rsid w:val="00433D5A"/>
    <w:rsid w:val="0049664B"/>
    <w:rsid w:val="004A10AB"/>
    <w:rsid w:val="004B0329"/>
    <w:rsid w:val="004C7099"/>
    <w:rsid w:val="004E5660"/>
    <w:rsid w:val="0051466A"/>
    <w:rsid w:val="00524338"/>
    <w:rsid w:val="005334A0"/>
    <w:rsid w:val="005365E4"/>
    <w:rsid w:val="0054503E"/>
    <w:rsid w:val="0069584A"/>
    <w:rsid w:val="00696417"/>
    <w:rsid w:val="006A5882"/>
    <w:rsid w:val="006F7E23"/>
    <w:rsid w:val="00721B40"/>
    <w:rsid w:val="00730B9C"/>
    <w:rsid w:val="00783D4D"/>
    <w:rsid w:val="007B01FF"/>
    <w:rsid w:val="007B4D3B"/>
    <w:rsid w:val="007F6FF7"/>
    <w:rsid w:val="00817E56"/>
    <w:rsid w:val="00835CCD"/>
    <w:rsid w:val="008928EE"/>
    <w:rsid w:val="00895DAE"/>
    <w:rsid w:val="008E688E"/>
    <w:rsid w:val="00910EF2"/>
    <w:rsid w:val="00927F6C"/>
    <w:rsid w:val="009352D2"/>
    <w:rsid w:val="00970A62"/>
    <w:rsid w:val="009E305D"/>
    <w:rsid w:val="00A52574"/>
    <w:rsid w:val="00A53ACA"/>
    <w:rsid w:val="00A634FF"/>
    <w:rsid w:val="00A80DF9"/>
    <w:rsid w:val="00B104E8"/>
    <w:rsid w:val="00B15330"/>
    <w:rsid w:val="00B82FDD"/>
    <w:rsid w:val="00BB3413"/>
    <w:rsid w:val="00BD02DC"/>
    <w:rsid w:val="00BD4CDB"/>
    <w:rsid w:val="00C0132A"/>
    <w:rsid w:val="00C20E37"/>
    <w:rsid w:val="00C26EF6"/>
    <w:rsid w:val="00C40C43"/>
    <w:rsid w:val="00C45B3B"/>
    <w:rsid w:val="00CA6324"/>
    <w:rsid w:val="00CC564C"/>
    <w:rsid w:val="00CF7D28"/>
    <w:rsid w:val="00D200AC"/>
    <w:rsid w:val="00D92534"/>
    <w:rsid w:val="00D944C0"/>
    <w:rsid w:val="00DD6CB1"/>
    <w:rsid w:val="00E13165"/>
    <w:rsid w:val="00E47C10"/>
    <w:rsid w:val="00EF5C80"/>
    <w:rsid w:val="00EF66FC"/>
    <w:rsid w:val="00F166E3"/>
    <w:rsid w:val="00F36058"/>
    <w:rsid w:val="00F557CD"/>
    <w:rsid w:val="00F64F31"/>
    <w:rsid w:val="00F94FDE"/>
    <w:rsid w:val="00FA4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3D8D"/>
  <w15:docId w15:val="{58CD609F-31F5-4148-A4E8-1D959BC6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22"/>
    <w:pPr>
      <w:overflowPunct w:val="0"/>
      <w:autoSpaceDE w:val="0"/>
      <w:autoSpaceDN w:val="0"/>
      <w:adjustRightInd w:val="0"/>
      <w:spacing w:after="0" w:line="240" w:lineRule="auto"/>
    </w:pPr>
    <w:rPr>
      <w:rFonts w:ascii="Univers" w:eastAsia="Times New Roman" w:hAnsi="Univers" w:cs="Times New Roman"/>
      <w:color w:val="0000FF"/>
      <w:szCs w:val="20"/>
    </w:rPr>
  </w:style>
  <w:style w:type="paragraph" w:styleId="Heading1">
    <w:name w:val="heading 1"/>
    <w:basedOn w:val="Normal"/>
    <w:next w:val="Normal"/>
    <w:link w:val="Heading1Char"/>
    <w:qFormat/>
    <w:rsid w:val="00341F22"/>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F22"/>
    <w:rPr>
      <w:rFonts w:ascii="Univers" w:eastAsia="Times New Roman" w:hAnsi="Univers" w:cs="Times New Roman"/>
      <w:b/>
      <w:bCs/>
      <w:color w:val="0000FF"/>
      <w:szCs w:val="20"/>
    </w:rPr>
  </w:style>
  <w:style w:type="paragraph" w:styleId="Title">
    <w:name w:val="Title"/>
    <w:basedOn w:val="Normal"/>
    <w:link w:val="TitleChar"/>
    <w:qFormat/>
    <w:rsid w:val="00341F22"/>
    <w:pPr>
      <w:jc w:val="center"/>
    </w:pPr>
    <w:rPr>
      <w:b/>
      <w:bCs/>
    </w:rPr>
  </w:style>
  <w:style w:type="character" w:customStyle="1" w:styleId="TitleChar">
    <w:name w:val="Title Char"/>
    <w:basedOn w:val="DefaultParagraphFont"/>
    <w:link w:val="Title"/>
    <w:rsid w:val="00341F22"/>
    <w:rPr>
      <w:rFonts w:ascii="Univers" w:eastAsia="Times New Roman" w:hAnsi="Univers" w:cs="Times New Roman"/>
      <w:b/>
      <w:bCs/>
      <w:color w:val="0000FF"/>
      <w:szCs w:val="20"/>
    </w:rPr>
  </w:style>
  <w:style w:type="paragraph" w:styleId="Subtitle">
    <w:name w:val="Subtitle"/>
    <w:basedOn w:val="Normal"/>
    <w:link w:val="SubtitleChar"/>
    <w:qFormat/>
    <w:rsid w:val="00341F22"/>
    <w:pPr>
      <w:jc w:val="center"/>
    </w:pPr>
    <w:rPr>
      <w:b/>
      <w:bCs/>
    </w:rPr>
  </w:style>
  <w:style w:type="character" w:customStyle="1" w:styleId="SubtitleChar">
    <w:name w:val="Subtitle Char"/>
    <w:basedOn w:val="DefaultParagraphFont"/>
    <w:link w:val="Subtitle"/>
    <w:rsid w:val="00341F22"/>
    <w:rPr>
      <w:rFonts w:ascii="Univers" w:eastAsia="Times New Roman" w:hAnsi="Univers" w:cs="Times New Roman"/>
      <w:b/>
      <w:bCs/>
      <w:color w:val="0000FF"/>
      <w:szCs w:val="20"/>
    </w:rPr>
  </w:style>
  <w:style w:type="paragraph" w:styleId="BodyText">
    <w:name w:val="Body Text"/>
    <w:basedOn w:val="Normal"/>
    <w:link w:val="BodyTextChar"/>
    <w:unhideWhenUsed/>
    <w:rsid w:val="00341F22"/>
    <w:pPr>
      <w:jc w:val="both"/>
    </w:pPr>
  </w:style>
  <w:style w:type="character" w:customStyle="1" w:styleId="BodyTextChar">
    <w:name w:val="Body Text Char"/>
    <w:basedOn w:val="DefaultParagraphFont"/>
    <w:link w:val="BodyText"/>
    <w:rsid w:val="00341F22"/>
    <w:rPr>
      <w:rFonts w:ascii="Univers" w:eastAsia="Times New Roman" w:hAnsi="Univers" w:cs="Times New Roman"/>
      <w:color w:val="0000FF"/>
      <w:szCs w:val="20"/>
    </w:rPr>
  </w:style>
  <w:style w:type="paragraph" w:styleId="ListParagraph">
    <w:name w:val="List Paragraph"/>
    <w:basedOn w:val="Normal"/>
    <w:uiPriority w:val="34"/>
    <w:qFormat/>
    <w:rsid w:val="00BD4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5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95f61ed4-1c1c-40c6-99e1-5d1c3c870773" xsi:nil="true"/>
    <lcf76f155ced4ddcb4097134ff3c332f xmlns="2cfc7a5b-f87f-4ce7-b23f-d639121766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6D9898B98D124FB311B6091A40404F" ma:contentTypeVersion="12" ma:contentTypeDescription="Create a new document." ma:contentTypeScope="" ma:versionID="a35a1c022fc81d2911b91ad5175ef692">
  <xsd:schema xmlns:xsd="http://www.w3.org/2001/XMLSchema" xmlns:xs="http://www.w3.org/2001/XMLSchema" xmlns:p="http://schemas.microsoft.com/office/2006/metadata/properties" xmlns:ns2="2cfc7a5b-f87f-4ce7-b23f-d63912176661" xmlns:ns3="95f61ed4-1c1c-40c6-99e1-5d1c3c870773" targetNamespace="http://schemas.microsoft.com/office/2006/metadata/properties" ma:root="true" ma:fieldsID="32fb466224d76502a9e9f581a2dfdbf6" ns2:_="" ns3:_="">
    <xsd:import namespace="2cfc7a5b-f87f-4ce7-b23f-d63912176661"/>
    <xsd:import namespace="95f61ed4-1c1c-40c6-99e1-5d1c3c8707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c7a5b-f87f-4ce7-b23f-d6391217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61ed4-1c1c-40c6-99e1-5d1c3c8707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8420d6-14c3-4e93-a2c0-d7370b6e6b2a}" ma:internalName="TaxCatchAll" ma:showField="CatchAllData" ma:web="95f61ed4-1c1c-40c6-99e1-5d1c3c870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B62EE-7D06-4257-B487-6932DEB04A64}">
  <ds:schemaRefs>
    <ds:schemaRef ds:uri="http://schemas.microsoft.com/office/2006/metadata/properties"/>
    <ds:schemaRef ds:uri="95f61ed4-1c1c-40c6-99e1-5d1c3c870773"/>
    <ds:schemaRef ds:uri="2cfc7a5b-f87f-4ce7-b23f-d63912176661"/>
    <ds:schemaRef ds:uri="http://schemas.microsoft.com/office/infopath/2007/PartnerControls"/>
  </ds:schemaRefs>
</ds:datastoreItem>
</file>

<file path=customXml/itemProps2.xml><?xml version="1.0" encoding="utf-8"?>
<ds:datastoreItem xmlns:ds="http://schemas.openxmlformats.org/officeDocument/2006/customXml" ds:itemID="{CAFE1E0D-E434-4F5E-BB3C-7B839DBD9BED}">
  <ds:schemaRefs>
    <ds:schemaRef ds:uri="http://schemas.microsoft.com/sharepoint/v3/contenttype/forms"/>
  </ds:schemaRefs>
</ds:datastoreItem>
</file>

<file path=customXml/itemProps3.xml><?xml version="1.0" encoding="utf-8"?>
<ds:datastoreItem xmlns:ds="http://schemas.openxmlformats.org/officeDocument/2006/customXml" ds:itemID="{125F4ADE-E558-49EC-BB5C-985D9DAE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c7a5b-f87f-4ce7-b23f-d63912176661"/>
    <ds:schemaRef ds:uri="95f61ed4-1c1c-40c6-99e1-5d1c3c870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 Gardiner</cp:lastModifiedBy>
  <cp:revision>10</cp:revision>
  <dcterms:created xsi:type="dcterms:W3CDTF">2021-06-14T13:15:00Z</dcterms:created>
  <dcterms:modified xsi:type="dcterms:W3CDTF">2026-05-14T14:40:00Z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7eb11900-05e3-44e7-aa38-945582a27703</vt:lpwstr>
  </property>
  <property fmtid="{D5CDD505-2E9C-101B-9397-08002B2CF9AE}" pid="3" name="ContentTypeId">
    <vt:lpwstr>0x010100796D9898B98D124FB311B6091A40404F</vt:lpwstr>
  </property>
  <property fmtid="{D5CDD505-2E9C-101B-9397-08002B2CF9AE}" pid="4" name="MediaServiceImageTags">
    <vt:lpwstr/>
  </property>
</Properties>
</file>