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045A5D6C" w:rsidR="00A62F0F" w:rsidRPr="00240BE3" w:rsidRDefault="008B2D7C" w:rsidP="00A62F0F">
      <w:pPr>
        <w:pStyle w:val="Heading1"/>
      </w:pPr>
      <w:r>
        <w:t>Music</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a:extLst xmlns:a="http://schemas.openxmlformats.org/drawingml/2006/main">
                <a:ext uri="{FF2B5EF4-FFF2-40B4-BE49-F238E27FC236}">
                  <a16:creationId xmlns:a16="http://schemas.microsoft.com/office/drawing/2014/main" id="{5519C3D7-4A94-437C-A5CA-05D234AFC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62"/>
        <w:gridCol w:w="2461"/>
        <w:gridCol w:w="2241"/>
        <w:gridCol w:w="2122"/>
        <w:gridCol w:w="2137"/>
        <w:gridCol w:w="2141"/>
        <w:gridCol w:w="2124"/>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4D7136F4" w:rsidR="00112681" w:rsidRPr="00112681" w:rsidRDefault="00A62F0F" w:rsidP="00112681">
            <w:pPr>
              <w:pStyle w:val="Heading2"/>
              <w:rPr>
                <w:color w:val="F5C823"/>
              </w:rPr>
            </w:pPr>
            <w:r w:rsidRPr="00E35C65">
              <w:rPr>
                <w:color w:val="F5C823"/>
              </w:rPr>
              <w:t xml:space="preserve">YEAR </w:t>
            </w:r>
            <w:r w:rsidR="00B57FAE">
              <w:rPr>
                <w:color w:val="F5C823"/>
              </w:rPr>
              <w:t>6</w:t>
            </w:r>
          </w:p>
        </w:tc>
      </w:tr>
      <w:tr w:rsidR="003A2290" w:rsidRPr="00240BE3" w14:paraId="039643B3" w14:textId="77777777" w:rsidTr="005F25C4">
        <w:tc>
          <w:tcPr>
            <w:tcW w:w="2162" w:type="dxa"/>
            <w:tcBorders>
              <w:left w:val="single" w:sz="4" w:space="0" w:color="4A11E9"/>
            </w:tcBorders>
          </w:tcPr>
          <w:p w14:paraId="5C133488" w14:textId="77777777" w:rsidR="003A2290" w:rsidRDefault="003A2290" w:rsidP="00D364A1">
            <w:pPr>
              <w:pStyle w:val="Heading3"/>
            </w:pPr>
          </w:p>
        </w:tc>
        <w:tc>
          <w:tcPr>
            <w:tcW w:w="4702" w:type="dxa"/>
            <w:gridSpan w:val="2"/>
          </w:tcPr>
          <w:p w14:paraId="2940071D" w14:textId="4EA1F169" w:rsidR="003A2290" w:rsidRPr="00240BE3" w:rsidRDefault="003A2290" w:rsidP="00D364A1">
            <w:pPr>
              <w:jc w:val="center"/>
              <w:rPr>
                <w:rFonts w:cstheme="minorHAnsi"/>
                <w:b/>
                <w:sz w:val="28"/>
                <w:szCs w:val="24"/>
              </w:rPr>
            </w:pPr>
            <w:r>
              <w:rPr>
                <w:rFonts w:cstheme="minorHAnsi"/>
                <w:b/>
                <w:sz w:val="28"/>
                <w:szCs w:val="24"/>
              </w:rPr>
              <w:t>AUTUMN</w:t>
            </w:r>
          </w:p>
        </w:tc>
        <w:tc>
          <w:tcPr>
            <w:tcW w:w="4259" w:type="dxa"/>
            <w:gridSpan w:val="2"/>
          </w:tcPr>
          <w:p w14:paraId="5B0F4D65" w14:textId="235EEE95" w:rsidR="003A2290" w:rsidRDefault="003A2290" w:rsidP="00D364A1">
            <w:pPr>
              <w:jc w:val="center"/>
              <w:rPr>
                <w:rFonts w:cstheme="minorHAnsi"/>
                <w:b/>
                <w:sz w:val="28"/>
                <w:szCs w:val="24"/>
              </w:rPr>
            </w:pPr>
            <w:r>
              <w:rPr>
                <w:rFonts w:cstheme="minorHAnsi"/>
                <w:b/>
                <w:sz w:val="28"/>
                <w:szCs w:val="24"/>
              </w:rPr>
              <w:t>SPRING</w:t>
            </w:r>
          </w:p>
        </w:tc>
        <w:tc>
          <w:tcPr>
            <w:tcW w:w="4265" w:type="dxa"/>
            <w:gridSpan w:val="2"/>
            <w:tcBorders>
              <w:right w:val="single" w:sz="4" w:space="0" w:color="4A11E9"/>
            </w:tcBorders>
          </w:tcPr>
          <w:p w14:paraId="5DC90373" w14:textId="04FB1092" w:rsidR="003A2290" w:rsidRPr="00240BE3" w:rsidRDefault="003A2290" w:rsidP="00D364A1">
            <w:pPr>
              <w:jc w:val="center"/>
              <w:rPr>
                <w:b/>
                <w:sz w:val="28"/>
              </w:rPr>
            </w:pPr>
            <w:r>
              <w:rPr>
                <w:b/>
                <w:sz w:val="28"/>
              </w:rPr>
              <w:t>SUMMER</w:t>
            </w:r>
          </w:p>
        </w:tc>
      </w:tr>
      <w:tr w:rsidR="00DC35E2" w:rsidRPr="00240BE3" w14:paraId="5B60F18E" w14:textId="77777777" w:rsidTr="005F25C4">
        <w:tc>
          <w:tcPr>
            <w:tcW w:w="2162" w:type="dxa"/>
            <w:tcBorders>
              <w:left w:val="single" w:sz="4" w:space="0" w:color="4A11E9"/>
            </w:tcBorders>
          </w:tcPr>
          <w:p w14:paraId="38B1657E" w14:textId="77777777" w:rsidR="002530BD" w:rsidRDefault="002530BD" w:rsidP="002530BD">
            <w:pPr>
              <w:pStyle w:val="Heading3"/>
            </w:pPr>
          </w:p>
        </w:tc>
        <w:tc>
          <w:tcPr>
            <w:tcW w:w="2461"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241"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22"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37"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41"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24"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E02819" w:rsidRPr="00240BE3" w14:paraId="294D0E01" w14:textId="77777777" w:rsidTr="00F6434D">
        <w:trPr>
          <w:trHeight w:val="1846"/>
        </w:trPr>
        <w:tc>
          <w:tcPr>
            <w:tcW w:w="2162" w:type="dxa"/>
            <w:tcBorders>
              <w:left w:val="single" w:sz="4" w:space="0" w:color="4A11E9"/>
            </w:tcBorders>
          </w:tcPr>
          <w:p w14:paraId="478A1EE0" w14:textId="4990204B" w:rsidR="00E02819" w:rsidRPr="00240BE3" w:rsidRDefault="00E02819" w:rsidP="00E02819">
            <w:pPr>
              <w:pStyle w:val="Heading3"/>
            </w:pPr>
            <w:r w:rsidRPr="00240BE3">
              <w:t>TOPIC</w:t>
            </w:r>
            <w:r>
              <w:t>/FOCUS</w:t>
            </w:r>
          </w:p>
        </w:tc>
        <w:tc>
          <w:tcPr>
            <w:tcW w:w="2461" w:type="dxa"/>
            <w:tcBorders>
              <w:top w:val="single" w:sz="6" w:space="0" w:color="auto"/>
              <w:left w:val="single" w:sz="6" w:space="0" w:color="auto"/>
              <w:bottom w:val="single" w:sz="6" w:space="0" w:color="auto"/>
              <w:right w:val="single" w:sz="6" w:space="0" w:color="auto"/>
            </w:tcBorders>
            <w:vAlign w:val="center"/>
          </w:tcPr>
          <w:p w14:paraId="689D8072" w14:textId="768A210E"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Blood Heart &amp; </w:t>
            </w:r>
          </w:p>
          <w:p w14:paraId="7D558295" w14:textId="2C22FA6B"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Circulatory System </w:t>
            </w:r>
          </w:p>
          <w:p w14:paraId="547F80EB" w14:textId="54ED96BD"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 </w:t>
            </w:r>
          </w:p>
          <w:p w14:paraId="68ADA8BE" w14:textId="77777777" w:rsidR="00E02819" w:rsidRDefault="00547D73" w:rsidP="00547D73">
            <w:pPr>
              <w:pStyle w:val="paragraph"/>
              <w:spacing w:before="0" w:beforeAutospacing="0" w:after="0" w:afterAutospacing="0"/>
              <w:jc w:val="center"/>
              <w:textAlignment w:val="baseline"/>
              <w:rPr>
                <w:rStyle w:val="normaltextrun"/>
                <w:rFonts w:asciiTheme="minorHAnsi" w:hAnsiTheme="minorHAnsi" w:cstheme="minorHAnsi"/>
              </w:rPr>
            </w:pPr>
            <w:r w:rsidRPr="00547D73">
              <w:rPr>
                <w:rStyle w:val="normaltextrun"/>
                <w:rFonts w:asciiTheme="minorHAnsi" w:hAnsiTheme="minorHAnsi" w:cstheme="minorHAnsi"/>
              </w:rPr>
              <w:t>Dynamics, Pitch and Texture (Theme: Coast)</w:t>
            </w:r>
          </w:p>
          <w:p w14:paraId="18CF6453" w14:textId="16A65983" w:rsidR="002A2AB7" w:rsidRPr="00547D73" w:rsidRDefault="002A2AB7" w:rsidP="00547D73">
            <w:pPr>
              <w:pStyle w:val="paragraph"/>
              <w:spacing w:before="0" w:beforeAutospacing="0" w:after="0" w:afterAutospacing="0"/>
              <w:jc w:val="center"/>
              <w:textAlignment w:val="baseline"/>
              <w:rPr>
                <w:rFonts w:asciiTheme="minorHAnsi" w:hAnsiTheme="minorHAnsi" w:cstheme="minorHAnsi"/>
              </w:rPr>
            </w:pPr>
          </w:p>
        </w:tc>
        <w:tc>
          <w:tcPr>
            <w:tcW w:w="2241" w:type="dxa"/>
            <w:tcBorders>
              <w:top w:val="single" w:sz="6" w:space="0" w:color="auto"/>
              <w:left w:val="single" w:sz="6" w:space="0" w:color="auto"/>
              <w:bottom w:val="single" w:sz="6" w:space="0" w:color="auto"/>
              <w:right w:val="single" w:sz="6" w:space="0" w:color="auto"/>
            </w:tcBorders>
            <w:vAlign w:val="center"/>
          </w:tcPr>
          <w:p w14:paraId="219056F8" w14:textId="4C13016C" w:rsidR="00E02819" w:rsidRPr="00547D73" w:rsidRDefault="00E02819" w:rsidP="002A2AB7">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Frozen Kingdom </w:t>
            </w:r>
          </w:p>
          <w:p w14:paraId="39651E0B" w14:textId="780D5EEB"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p>
          <w:p w14:paraId="46137324" w14:textId="77777777" w:rsidR="00E02819" w:rsidRDefault="00547D73" w:rsidP="00547D73">
            <w:pPr>
              <w:pStyle w:val="paragraph"/>
              <w:spacing w:before="0" w:beforeAutospacing="0" w:after="0" w:afterAutospacing="0"/>
              <w:jc w:val="center"/>
              <w:textAlignment w:val="baseline"/>
              <w:rPr>
                <w:rStyle w:val="normaltextrun"/>
                <w:rFonts w:asciiTheme="minorHAnsi" w:hAnsiTheme="minorHAnsi" w:cstheme="minorHAnsi"/>
              </w:rPr>
            </w:pPr>
            <w:r w:rsidRPr="00547D73">
              <w:rPr>
                <w:rStyle w:val="normaltextrun"/>
                <w:rFonts w:asciiTheme="minorHAnsi" w:hAnsiTheme="minorHAnsi" w:cstheme="minorHAnsi"/>
              </w:rPr>
              <w:t>Songs of World War 2</w:t>
            </w:r>
          </w:p>
          <w:p w14:paraId="4CCBA0E1" w14:textId="77777777" w:rsidR="002A2AB7" w:rsidRDefault="002A2AB7" w:rsidP="00547D73">
            <w:pPr>
              <w:pStyle w:val="paragraph"/>
              <w:spacing w:before="0" w:beforeAutospacing="0" w:after="0" w:afterAutospacing="0"/>
              <w:jc w:val="center"/>
              <w:textAlignment w:val="baseline"/>
              <w:rPr>
                <w:rStyle w:val="normaltextrun"/>
                <w:rFonts w:asciiTheme="minorHAnsi" w:hAnsiTheme="minorHAnsi" w:cstheme="minorHAnsi"/>
              </w:rPr>
            </w:pPr>
          </w:p>
          <w:p w14:paraId="56EE3A7D" w14:textId="77777777" w:rsidR="002A2AB7" w:rsidRDefault="002A2AB7" w:rsidP="00547D73">
            <w:pPr>
              <w:pStyle w:val="paragraph"/>
              <w:spacing w:before="0" w:beforeAutospacing="0" w:after="0" w:afterAutospacing="0"/>
              <w:jc w:val="center"/>
              <w:textAlignment w:val="baseline"/>
            </w:pPr>
          </w:p>
          <w:p w14:paraId="67487BAC" w14:textId="64B5F92B" w:rsidR="002A2AB7" w:rsidRPr="00547D73" w:rsidRDefault="002A2AB7" w:rsidP="00547D73">
            <w:pPr>
              <w:pStyle w:val="paragraph"/>
              <w:spacing w:before="0" w:beforeAutospacing="0" w:after="0" w:afterAutospacing="0"/>
              <w:jc w:val="center"/>
              <w:textAlignment w:val="baseline"/>
              <w:rPr>
                <w:rFonts w:asciiTheme="minorHAnsi" w:hAnsiTheme="minorHAnsi" w:cstheme="minorHAnsi"/>
              </w:rPr>
            </w:pPr>
          </w:p>
        </w:tc>
        <w:tc>
          <w:tcPr>
            <w:tcW w:w="2122" w:type="dxa"/>
            <w:tcBorders>
              <w:top w:val="single" w:sz="6" w:space="0" w:color="auto"/>
              <w:left w:val="single" w:sz="6" w:space="0" w:color="auto"/>
              <w:bottom w:val="single" w:sz="6" w:space="0" w:color="auto"/>
              <w:right w:val="single" w:sz="6" w:space="0" w:color="auto"/>
            </w:tcBorders>
            <w:vAlign w:val="center"/>
          </w:tcPr>
          <w:p w14:paraId="2E93A2E6" w14:textId="3424CBA0"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A Child’s War &amp; </w:t>
            </w:r>
          </w:p>
          <w:p w14:paraId="70DD2C4A" w14:textId="02A48D46"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Britain at War </w:t>
            </w:r>
          </w:p>
          <w:p w14:paraId="6FF911CF" w14:textId="7DCC693A"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 </w:t>
            </w:r>
          </w:p>
          <w:p w14:paraId="0C492269" w14:textId="77777777" w:rsidR="00E02819" w:rsidRDefault="00E02819" w:rsidP="00547D73">
            <w:pPr>
              <w:pStyle w:val="paragraph"/>
              <w:spacing w:before="0" w:beforeAutospacing="0" w:after="0" w:afterAutospacing="0"/>
              <w:jc w:val="center"/>
              <w:textAlignment w:val="baseline"/>
              <w:rPr>
                <w:rStyle w:val="normaltextrun"/>
                <w:rFonts w:asciiTheme="minorHAnsi" w:hAnsiTheme="minorHAnsi" w:cstheme="minorHAnsi"/>
              </w:rPr>
            </w:pPr>
            <w:r w:rsidRPr="00547D73">
              <w:rPr>
                <w:rStyle w:val="normaltextrun"/>
                <w:rFonts w:asciiTheme="minorHAnsi" w:hAnsiTheme="minorHAnsi" w:cstheme="minorHAnsi"/>
              </w:rPr>
              <w:t> </w:t>
            </w:r>
            <w:r w:rsidRPr="00547D73">
              <w:rPr>
                <w:rStyle w:val="eop"/>
                <w:rFonts w:asciiTheme="minorHAnsi" w:hAnsiTheme="minorHAnsi" w:cstheme="minorHAnsi"/>
              </w:rPr>
              <w:t> </w:t>
            </w:r>
            <w:r w:rsidR="00547D73" w:rsidRPr="00547D73">
              <w:rPr>
                <w:rStyle w:val="normaltextrun"/>
                <w:rFonts w:asciiTheme="minorHAnsi" w:hAnsiTheme="minorHAnsi" w:cstheme="minorHAnsi"/>
              </w:rPr>
              <w:t>Film Music</w:t>
            </w:r>
          </w:p>
          <w:p w14:paraId="5FEE8A88" w14:textId="77777777" w:rsidR="002A2AB7" w:rsidRDefault="002A2AB7" w:rsidP="00547D73">
            <w:pPr>
              <w:pStyle w:val="paragraph"/>
              <w:spacing w:before="0" w:beforeAutospacing="0" w:after="0" w:afterAutospacing="0"/>
              <w:jc w:val="center"/>
              <w:textAlignment w:val="baseline"/>
              <w:rPr>
                <w:rStyle w:val="normaltextrun"/>
                <w:rFonts w:asciiTheme="minorHAnsi" w:hAnsiTheme="minorHAnsi" w:cstheme="minorHAnsi"/>
              </w:rPr>
            </w:pPr>
          </w:p>
          <w:p w14:paraId="2E956924" w14:textId="77777777" w:rsidR="002A2AB7" w:rsidRDefault="002A2AB7" w:rsidP="00547D73">
            <w:pPr>
              <w:pStyle w:val="paragraph"/>
              <w:spacing w:before="0" w:beforeAutospacing="0" w:after="0" w:afterAutospacing="0"/>
              <w:jc w:val="center"/>
              <w:textAlignment w:val="baseline"/>
            </w:pPr>
          </w:p>
          <w:p w14:paraId="62BD662D" w14:textId="25EDDC1F" w:rsidR="002A2AB7" w:rsidRPr="00547D73" w:rsidRDefault="002A2AB7" w:rsidP="00547D73">
            <w:pPr>
              <w:pStyle w:val="paragraph"/>
              <w:spacing w:before="0" w:beforeAutospacing="0" w:after="0" w:afterAutospacing="0"/>
              <w:jc w:val="center"/>
              <w:textAlignment w:val="baseline"/>
              <w:rPr>
                <w:rFonts w:asciiTheme="minorHAnsi" w:hAnsiTheme="minorHAnsi" w:cstheme="minorHAnsi"/>
              </w:rPr>
            </w:pPr>
          </w:p>
        </w:tc>
        <w:tc>
          <w:tcPr>
            <w:tcW w:w="2137" w:type="dxa"/>
            <w:tcBorders>
              <w:top w:val="single" w:sz="6" w:space="0" w:color="auto"/>
              <w:left w:val="single" w:sz="6" w:space="0" w:color="auto"/>
              <w:bottom w:val="single" w:sz="6" w:space="0" w:color="auto"/>
              <w:right w:val="single" w:sz="6" w:space="0" w:color="auto"/>
            </w:tcBorders>
            <w:vAlign w:val="center"/>
          </w:tcPr>
          <w:p w14:paraId="7C3E7ED2" w14:textId="31225A05"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Islamic Golden Age </w:t>
            </w:r>
          </w:p>
          <w:p w14:paraId="04942B3D" w14:textId="0DE4339B"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Islamic Art </w:t>
            </w:r>
          </w:p>
          <w:p w14:paraId="434B7AD5" w14:textId="069C8738"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  </w:t>
            </w:r>
          </w:p>
          <w:p w14:paraId="5E5A85BB" w14:textId="77777777" w:rsidR="00E02819" w:rsidRDefault="00E02819" w:rsidP="00547D73">
            <w:pPr>
              <w:pStyle w:val="paragraph"/>
              <w:spacing w:before="0" w:beforeAutospacing="0" w:after="0" w:afterAutospacing="0"/>
              <w:jc w:val="center"/>
              <w:textAlignment w:val="baseline"/>
              <w:rPr>
                <w:rStyle w:val="normaltextrun"/>
                <w:rFonts w:asciiTheme="minorHAnsi" w:hAnsiTheme="minorHAnsi" w:cstheme="minorHAnsi"/>
              </w:rPr>
            </w:pPr>
            <w:r w:rsidRPr="00547D73">
              <w:rPr>
                <w:rStyle w:val="normaltextrun"/>
                <w:rFonts w:asciiTheme="minorHAnsi" w:hAnsiTheme="minorHAnsi" w:cstheme="minorHAnsi"/>
              </w:rPr>
              <w:t> </w:t>
            </w:r>
            <w:r w:rsidRPr="00547D73">
              <w:rPr>
                <w:rStyle w:val="eop"/>
                <w:rFonts w:asciiTheme="minorHAnsi" w:hAnsiTheme="minorHAnsi" w:cstheme="minorHAnsi"/>
              </w:rPr>
              <w:t> </w:t>
            </w:r>
            <w:r w:rsidR="00547D73" w:rsidRPr="00547D73">
              <w:rPr>
                <w:rStyle w:val="normaltextrun"/>
                <w:rFonts w:asciiTheme="minorHAnsi" w:hAnsiTheme="minorHAnsi" w:cstheme="minorHAnsi"/>
              </w:rPr>
              <w:t>Theme and Variations (Pop Art)</w:t>
            </w:r>
          </w:p>
          <w:p w14:paraId="4BCAC568" w14:textId="77777777" w:rsidR="002A2AB7" w:rsidRDefault="002A2AB7" w:rsidP="00547D73">
            <w:pPr>
              <w:pStyle w:val="paragraph"/>
              <w:spacing w:before="0" w:beforeAutospacing="0" w:after="0" w:afterAutospacing="0"/>
              <w:jc w:val="center"/>
              <w:textAlignment w:val="baseline"/>
              <w:rPr>
                <w:rStyle w:val="normaltextrun"/>
                <w:rFonts w:asciiTheme="minorHAnsi" w:hAnsiTheme="minorHAnsi" w:cstheme="minorHAnsi"/>
              </w:rPr>
            </w:pPr>
          </w:p>
          <w:p w14:paraId="6F21CAFF" w14:textId="3DFC34E1" w:rsidR="002A2AB7" w:rsidRPr="00547D73" w:rsidRDefault="002A2AB7" w:rsidP="00547D73">
            <w:pPr>
              <w:pStyle w:val="paragraph"/>
              <w:spacing w:before="0" w:beforeAutospacing="0" w:after="0" w:afterAutospacing="0"/>
              <w:jc w:val="center"/>
              <w:textAlignment w:val="baseline"/>
              <w:rPr>
                <w:rFonts w:asciiTheme="minorHAnsi" w:hAnsiTheme="minorHAnsi" w:cstheme="minorHAnsi"/>
              </w:rPr>
            </w:pPr>
          </w:p>
        </w:tc>
        <w:tc>
          <w:tcPr>
            <w:tcW w:w="2141" w:type="dxa"/>
            <w:tcBorders>
              <w:top w:val="single" w:sz="6" w:space="0" w:color="auto"/>
              <w:left w:val="single" w:sz="6" w:space="0" w:color="auto"/>
              <w:bottom w:val="single" w:sz="6" w:space="0" w:color="auto"/>
              <w:right w:val="single" w:sz="6" w:space="0" w:color="auto"/>
            </w:tcBorders>
            <w:vAlign w:val="center"/>
          </w:tcPr>
          <w:p w14:paraId="34AF33BC" w14:textId="0F8564CC"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Islamic Golden Age </w:t>
            </w:r>
          </w:p>
          <w:p w14:paraId="40607024" w14:textId="0B789D69"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Islamic Art </w:t>
            </w:r>
          </w:p>
          <w:p w14:paraId="4EBADB6F" w14:textId="2D3B7A92"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  </w:t>
            </w:r>
          </w:p>
          <w:p w14:paraId="5D943B3C" w14:textId="77777777" w:rsidR="002A2AB7" w:rsidRDefault="00547D73" w:rsidP="002A2AB7">
            <w:pPr>
              <w:pStyle w:val="paragraph"/>
              <w:spacing w:before="0" w:beforeAutospacing="0" w:after="0" w:afterAutospacing="0"/>
              <w:jc w:val="center"/>
              <w:textAlignment w:val="baseline"/>
              <w:rPr>
                <w:rStyle w:val="normaltextrun"/>
                <w:rFonts w:asciiTheme="minorHAnsi" w:hAnsiTheme="minorHAnsi" w:cstheme="minorHAnsi"/>
              </w:rPr>
            </w:pPr>
            <w:r w:rsidRPr="00547D73">
              <w:rPr>
                <w:rStyle w:val="normaltextrun"/>
                <w:rFonts w:asciiTheme="minorHAnsi" w:hAnsiTheme="minorHAnsi" w:cstheme="minorHAnsi"/>
              </w:rPr>
              <w:t>Composing and Performing a Leavers’ Song</w:t>
            </w:r>
            <w:r w:rsidRPr="00547D73">
              <w:rPr>
                <w:rStyle w:val="eop"/>
                <w:rFonts w:asciiTheme="minorHAnsi" w:hAnsiTheme="minorHAnsi" w:cstheme="minorHAnsi"/>
              </w:rPr>
              <w:t> </w:t>
            </w:r>
            <w:r w:rsidRPr="00547D73">
              <w:rPr>
                <w:rStyle w:val="normaltextrun"/>
                <w:rFonts w:asciiTheme="minorHAnsi" w:hAnsiTheme="minorHAnsi" w:cstheme="minorHAnsi"/>
              </w:rPr>
              <w:t xml:space="preserve"> </w:t>
            </w:r>
          </w:p>
          <w:p w14:paraId="1705AD62" w14:textId="00E14803" w:rsidR="00E02819" w:rsidRPr="00547D73" w:rsidRDefault="00E02819" w:rsidP="002A2AB7">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 </w:t>
            </w:r>
          </w:p>
        </w:tc>
        <w:tc>
          <w:tcPr>
            <w:tcW w:w="2124" w:type="dxa"/>
            <w:tcBorders>
              <w:top w:val="single" w:sz="6" w:space="0" w:color="auto"/>
              <w:left w:val="single" w:sz="6" w:space="0" w:color="auto"/>
              <w:bottom w:val="single" w:sz="6" w:space="0" w:color="auto"/>
              <w:right w:val="single" w:sz="6" w:space="0" w:color="auto"/>
            </w:tcBorders>
            <w:vAlign w:val="center"/>
          </w:tcPr>
          <w:p w14:paraId="01CF16D1" w14:textId="0E5B65E0"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Trailblazers, Barrier Breakers </w:t>
            </w:r>
          </w:p>
          <w:p w14:paraId="00AB098D" w14:textId="635FF3FA" w:rsidR="00E02819" w:rsidRPr="00547D73" w:rsidRDefault="00E02819" w:rsidP="00547D73">
            <w:pPr>
              <w:pStyle w:val="paragraph"/>
              <w:spacing w:before="0" w:beforeAutospacing="0" w:after="0" w:afterAutospacing="0"/>
              <w:jc w:val="center"/>
              <w:textAlignment w:val="baseline"/>
              <w:rPr>
                <w:rFonts w:asciiTheme="minorHAnsi" w:hAnsiTheme="minorHAnsi" w:cstheme="minorHAnsi"/>
              </w:rPr>
            </w:pPr>
            <w:r w:rsidRPr="00547D73">
              <w:rPr>
                <w:rStyle w:val="normaltextrun"/>
                <w:rFonts w:asciiTheme="minorHAnsi" w:hAnsiTheme="minorHAnsi" w:cstheme="minorHAnsi"/>
              </w:rPr>
              <w:t> </w:t>
            </w:r>
          </w:p>
          <w:p w14:paraId="327CFE45" w14:textId="77777777" w:rsidR="00E02819" w:rsidRDefault="00E02819" w:rsidP="00547D73">
            <w:pPr>
              <w:pStyle w:val="paragraph"/>
              <w:spacing w:before="0" w:beforeAutospacing="0" w:after="0" w:afterAutospacing="0"/>
              <w:jc w:val="center"/>
              <w:textAlignment w:val="baseline"/>
              <w:rPr>
                <w:rStyle w:val="normaltextrun"/>
                <w:rFonts w:asciiTheme="minorHAnsi" w:hAnsiTheme="minorHAnsi" w:cstheme="minorHAnsi"/>
              </w:rPr>
            </w:pPr>
            <w:r w:rsidRPr="00547D73">
              <w:rPr>
                <w:rStyle w:val="normaltextrun"/>
                <w:rFonts w:asciiTheme="minorHAnsi" w:hAnsiTheme="minorHAnsi" w:cstheme="minorHAnsi"/>
              </w:rPr>
              <w:t> </w:t>
            </w:r>
            <w:r w:rsidRPr="00547D73">
              <w:rPr>
                <w:rStyle w:val="eop"/>
                <w:rFonts w:asciiTheme="minorHAnsi" w:hAnsiTheme="minorHAnsi" w:cstheme="minorHAnsi"/>
              </w:rPr>
              <w:t> </w:t>
            </w:r>
            <w:r w:rsidR="00547D73" w:rsidRPr="00547D73">
              <w:rPr>
                <w:rStyle w:val="normaltextrun"/>
                <w:rFonts w:asciiTheme="minorHAnsi" w:hAnsiTheme="minorHAnsi" w:cstheme="minorHAnsi"/>
              </w:rPr>
              <w:t>Baroque</w:t>
            </w:r>
          </w:p>
          <w:p w14:paraId="1EA10626" w14:textId="77777777" w:rsidR="002A2AB7" w:rsidRDefault="002A2AB7" w:rsidP="002A2AB7">
            <w:pPr>
              <w:pStyle w:val="paragraph"/>
              <w:spacing w:before="0" w:beforeAutospacing="0" w:after="0" w:afterAutospacing="0"/>
              <w:textAlignment w:val="baseline"/>
              <w:rPr>
                <w:rStyle w:val="normaltextrun"/>
                <w:rFonts w:asciiTheme="minorHAnsi" w:hAnsiTheme="minorHAnsi" w:cstheme="minorHAnsi"/>
              </w:rPr>
            </w:pPr>
          </w:p>
          <w:p w14:paraId="4F8289AE" w14:textId="77777777" w:rsidR="002A2AB7" w:rsidRDefault="002A2AB7" w:rsidP="00547D73">
            <w:pPr>
              <w:pStyle w:val="paragraph"/>
              <w:spacing w:before="0" w:beforeAutospacing="0" w:after="0" w:afterAutospacing="0"/>
              <w:jc w:val="center"/>
              <w:textAlignment w:val="baseline"/>
            </w:pPr>
          </w:p>
          <w:p w14:paraId="5D2D2E10" w14:textId="731FA119" w:rsidR="002A2AB7" w:rsidRPr="00547D73" w:rsidRDefault="002A2AB7" w:rsidP="00547D73">
            <w:pPr>
              <w:pStyle w:val="paragraph"/>
              <w:spacing w:before="0" w:beforeAutospacing="0" w:after="0" w:afterAutospacing="0"/>
              <w:jc w:val="center"/>
              <w:textAlignment w:val="baseline"/>
              <w:rPr>
                <w:rFonts w:asciiTheme="minorHAnsi" w:hAnsiTheme="minorHAnsi" w:cstheme="minorHAnsi"/>
              </w:rPr>
            </w:pPr>
          </w:p>
        </w:tc>
      </w:tr>
      <w:tr w:rsidR="00E02819" w:rsidRPr="00240BE3" w14:paraId="606B8FD2" w14:textId="77777777" w:rsidTr="005F25C4">
        <w:trPr>
          <w:trHeight w:val="1697"/>
        </w:trPr>
        <w:tc>
          <w:tcPr>
            <w:tcW w:w="2162" w:type="dxa"/>
            <w:tcBorders>
              <w:left w:val="single" w:sz="4" w:space="0" w:color="4A11E9"/>
            </w:tcBorders>
          </w:tcPr>
          <w:p w14:paraId="30B2D9D2" w14:textId="4FA01A5A" w:rsidR="00E02819" w:rsidRPr="00240BE3" w:rsidRDefault="00E02819" w:rsidP="00E02819">
            <w:pPr>
              <w:rPr>
                <w:b/>
                <w:sz w:val="28"/>
              </w:rPr>
            </w:pPr>
            <w:r>
              <w:rPr>
                <w:b/>
                <w:sz w:val="28"/>
              </w:rPr>
              <w:t>KEY</w:t>
            </w:r>
            <w:r w:rsidRPr="00240BE3">
              <w:rPr>
                <w:b/>
                <w:sz w:val="28"/>
              </w:rPr>
              <w:t xml:space="preserve"> KNOWLEDGE</w:t>
            </w:r>
            <w:r>
              <w:rPr>
                <w:b/>
                <w:sz w:val="28"/>
              </w:rPr>
              <w:t xml:space="preserve"> &amp; SKILLS</w:t>
            </w:r>
          </w:p>
        </w:tc>
        <w:tc>
          <w:tcPr>
            <w:tcW w:w="2461" w:type="dxa"/>
            <w:tcBorders>
              <w:top w:val="single" w:sz="6" w:space="0" w:color="auto"/>
              <w:left w:val="single" w:sz="6" w:space="0" w:color="auto"/>
              <w:bottom w:val="single" w:sz="6" w:space="0" w:color="auto"/>
              <w:right w:val="single" w:sz="6" w:space="0" w:color="auto"/>
            </w:tcBorders>
          </w:tcPr>
          <w:p w14:paraId="3C354BF2" w14:textId="723CD31D" w:rsidR="00E02819" w:rsidRPr="00155772" w:rsidRDefault="00BE769C" w:rsidP="00E02819">
            <w:pPr>
              <w:rPr>
                <w:rFonts w:cstheme="minorHAnsi"/>
                <w:sz w:val="24"/>
                <w:szCs w:val="24"/>
              </w:rPr>
            </w:pPr>
            <w:r w:rsidRPr="00BE769C">
              <w:rPr>
                <w:rFonts w:cstheme="minorHAnsi"/>
                <w:sz w:val="24"/>
                <w:szCs w:val="24"/>
              </w:rPr>
              <w:t>Develop skills in identifying and performing changes in volume (dynamics), high and low notes (pitch), and layers of sound (texture). Understand that varying dynamics, pitch, and texture can create mood, atmosphere, and interest in music.</w:t>
            </w:r>
          </w:p>
        </w:tc>
        <w:tc>
          <w:tcPr>
            <w:tcW w:w="2241" w:type="dxa"/>
            <w:tcBorders>
              <w:top w:val="single" w:sz="6" w:space="0" w:color="auto"/>
              <w:left w:val="single" w:sz="6" w:space="0" w:color="auto"/>
              <w:bottom w:val="single" w:sz="6" w:space="0" w:color="auto"/>
              <w:right w:val="single" w:sz="6" w:space="0" w:color="auto"/>
            </w:tcBorders>
          </w:tcPr>
          <w:p w14:paraId="074F3264" w14:textId="1348CB80" w:rsidR="00E02819" w:rsidRPr="00155772" w:rsidRDefault="00BE769C" w:rsidP="00E02819">
            <w:pPr>
              <w:rPr>
                <w:rFonts w:cstheme="minorHAnsi"/>
                <w:sz w:val="24"/>
                <w:szCs w:val="24"/>
              </w:rPr>
            </w:pPr>
            <w:r w:rsidRPr="00BE769C">
              <w:rPr>
                <w:rFonts w:cstheme="minorHAnsi"/>
                <w:sz w:val="24"/>
                <w:szCs w:val="24"/>
              </w:rPr>
              <w:t>Develop singing, ensemble, and performance skills while interpreting historical songs. Understand that songs can reflect history, emotions, and social events, and can be used to tell a story or convey collective experiences.</w:t>
            </w:r>
          </w:p>
        </w:tc>
        <w:tc>
          <w:tcPr>
            <w:tcW w:w="2122" w:type="dxa"/>
            <w:tcBorders>
              <w:top w:val="single" w:sz="6" w:space="0" w:color="auto"/>
              <w:left w:val="single" w:sz="6" w:space="0" w:color="auto"/>
              <w:bottom w:val="single" w:sz="6" w:space="0" w:color="auto"/>
              <w:right w:val="single" w:sz="6" w:space="0" w:color="auto"/>
            </w:tcBorders>
          </w:tcPr>
          <w:p w14:paraId="4F3BD53F" w14:textId="312E9C3C" w:rsidR="00E02819" w:rsidRPr="00155772" w:rsidRDefault="00BE769C" w:rsidP="00E02819">
            <w:pPr>
              <w:rPr>
                <w:rFonts w:cstheme="minorHAnsi"/>
                <w:sz w:val="24"/>
                <w:szCs w:val="24"/>
              </w:rPr>
            </w:pPr>
            <w:r>
              <w:rPr>
                <w:rFonts w:ascii="Segoe UI" w:hAnsi="Segoe UI" w:cs="Segoe UI"/>
                <w:color w:val="0D0D0D"/>
                <w:shd w:val="clear" w:color="auto" w:fill="FFFFFF"/>
              </w:rPr>
              <w:t>Develop composition and performance skills to create music that matches a visual narrative. Understand that film music uses tempo, dynamics, pitch, and instrumentation to enhance mood, tension, and storytelling.</w:t>
            </w:r>
          </w:p>
        </w:tc>
        <w:tc>
          <w:tcPr>
            <w:tcW w:w="2137" w:type="dxa"/>
            <w:tcBorders>
              <w:top w:val="single" w:sz="6" w:space="0" w:color="auto"/>
              <w:left w:val="single" w:sz="6" w:space="0" w:color="auto"/>
              <w:bottom w:val="single" w:sz="6" w:space="0" w:color="auto"/>
              <w:right w:val="single" w:sz="6" w:space="0" w:color="auto"/>
            </w:tcBorders>
          </w:tcPr>
          <w:p w14:paraId="2C45811D" w14:textId="27DF5CFD" w:rsidR="00E02819" w:rsidRPr="00155772" w:rsidRDefault="00BE769C" w:rsidP="00E02819">
            <w:pPr>
              <w:rPr>
                <w:rFonts w:cstheme="minorHAnsi"/>
                <w:sz w:val="24"/>
                <w:szCs w:val="24"/>
              </w:rPr>
            </w:pPr>
            <w:r>
              <w:rPr>
                <w:rFonts w:ascii="Segoe UI" w:hAnsi="Segoe UI" w:cs="Segoe UI"/>
                <w:color w:val="0D0D0D"/>
                <w:shd w:val="clear" w:color="auto" w:fill="FFFFFF"/>
              </w:rPr>
              <w:t>Develop skills in composing and performing a theme and creating variations by changing tempo, dynamics, or instrumentation. Understand that variations maintain elements of the original theme while introducing changes to make it new and interesting.</w:t>
            </w:r>
          </w:p>
        </w:tc>
        <w:tc>
          <w:tcPr>
            <w:tcW w:w="2141" w:type="dxa"/>
            <w:tcBorders>
              <w:top w:val="single" w:sz="6" w:space="0" w:color="auto"/>
              <w:left w:val="single" w:sz="6" w:space="0" w:color="auto"/>
              <w:bottom w:val="single" w:sz="6" w:space="0" w:color="auto"/>
              <w:right w:val="single" w:sz="6" w:space="0" w:color="auto"/>
            </w:tcBorders>
          </w:tcPr>
          <w:p w14:paraId="4A3FDAEA" w14:textId="59691C1B" w:rsidR="00E02819" w:rsidRPr="00155772" w:rsidRDefault="00610F4D" w:rsidP="00E02819">
            <w:pPr>
              <w:rPr>
                <w:rFonts w:cstheme="minorHAnsi"/>
                <w:sz w:val="24"/>
                <w:szCs w:val="24"/>
              </w:rPr>
            </w:pPr>
            <w:r>
              <w:rPr>
                <w:rFonts w:ascii="Segoe UI" w:hAnsi="Segoe UI" w:cs="Segoe UI"/>
                <w:color w:val="0D0D0D"/>
                <w:shd w:val="clear" w:color="auto" w:fill="FFFFFF"/>
              </w:rPr>
              <w:t>Develop songwriting, singing, and ensemble skills to create and perform a song for a specific purpose. Understand that music can convey messages, emotions, and mark special events or celebrations.</w:t>
            </w:r>
          </w:p>
        </w:tc>
        <w:tc>
          <w:tcPr>
            <w:tcW w:w="2124" w:type="dxa"/>
            <w:tcBorders>
              <w:top w:val="single" w:sz="6" w:space="0" w:color="auto"/>
              <w:left w:val="single" w:sz="6" w:space="0" w:color="auto"/>
              <w:bottom w:val="single" w:sz="6" w:space="0" w:color="auto"/>
              <w:right w:val="single" w:sz="6" w:space="0" w:color="auto"/>
            </w:tcBorders>
          </w:tcPr>
          <w:p w14:paraId="79417D29" w14:textId="4790CCE1" w:rsidR="00E02819" w:rsidRPr="00155772" w:rsidRDefault="00610F4D" w:rsidP="00E02819">
            <w:pPr>
              <w:rPr>
                <w:rFonts w:cstheme="minorHAnsi"/>
                <w:sz w:val="24"/>
                <w:szCs w:val="24"/>
              </w:rPr>
            </w:pPr>
            <w:r>
              <w:rPr>
                <w:rFonts w:ascii="Segoe UI" w:hAnsi="Segoe UI" w:cs="Segoe UI"/>
                <w:color w:val="0D0D0D"/>
                <w:shd w:val="clear" w:color="auto" w:fill="FFFFFF"/>
              </w:rPr>
              <w:t>Develop performance and listening skills by learning and interpreting Baroque music, focusing on ornamentation, rhythm, and dynamics. Understand that Baroque music is characterised by elaborate musical patterns, contrast, and expressive detail</w:t>
            </w:r>
          </w:p>
        </w:tc>
      </w:tr>
      <w:tr w:rsidR="00E02819" w:rsidRPr="00240BE3" w14:paraId="3DAAC52B" w14:textId="77777777" w:rsidTr="0016222A">
        <w:trPr>
          <w:trHeight w:val="1035"/>
        </w:trPr>
        <w:tc>
          <w:tcPr>
            <w:tcW w:w="2162" w:type="dxa"/>
            <w:tcBorders>
              <w:left w:val="single" w:sz="4" w:space="0" w:color="4A11E9"/>
              <w:bottom w:val="single" w:sz="4" w:space="0" w:color="4A11E9"/>
            </w:tcBorders>
          </w:tcPr>
          <w:p w14:paraId="113331B5" w14:textId="7E0C7F43" w:rsidR="00E02819" w:rsidRPr="00240BE3" w:rsidRDefault="00E02819" w:rsidP="00E02819">
            <w:pPr>
              <w:rPr>
                <w:b/>
                <w:sz w:val="28"/>
              </w:rPr>
            </w:pPr>
            <w:r>
              <w:rPr>
                <w:b/>
                <w:sz w:val="28"/>
              </w:rPr>
              <w:t>ORACY OUTCOME</w:t>
            </w:r>
          </w:p>
        </w:tc>
        <w:tc>
          <w:tcPr>
            <w:tcW w:w="2461" w:type="dxa"/>
            <w:tcBorders>
              <w:bottom w:val="single" w:sz="4" w:space="0" w:color="4A11E9"/>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36354" w:rsidRPr="00436354" w14:paraId="67AD9ECF" w14:textId="77777777">
              <w:trPr>
                <w:tblCellSpacing w:w="15" w:type="dxa"/>
              </w:trPr>
              <w:tc>
                <w:tcPr>
                  <w:tcW w:w="0" w:type="auto"/>
                  <w:vAlign w:val="center"/>
                  <w:hideMark/>
                </w:tcPr>
                <w:p w14:paraId="74832EF7" w14:textId="77777777" w:rsidR="00436354" w:rsidRPr="00436354" w:rsidRDefault="00436354" w:rsidP="00436354">
                  <w:pPr>
                    <w:spacing w:after="0" w:line="240" w:lineRule="auto"/>
                    <w:rPr>
                      <w:rFonts w:cstheme="minorHAnsi"/>
                      <w:sz w:val="24"/>
                      <w:szCs w:val="24"/>
                    </w:rPr>
                  </w:pPr>
                </w:p>
              </w:tc>
            </w:tr>
          </w:tbl>
          <w:p w14:paraId="0AB24664" w14:textId="77777777" w:rsidR="00436354" w:rsidRPr="00436354" w:rsidRDefault="00436354" w:rsidP="00436354">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6"/>
            </w:tblGrid>
            <w:tr w:rsidR="00436354" w:rsidRPr="00436354" w14:paraId="4E2E95C2" w14:textId="77777777">
              <w:trPr>
                <w:tblCellSpacing w:w="15" w:type="dxa"/>
              </w:trPr>
              <w:tc>
                <w:tcPr>
                  <w:tcW w:w="0" w:type="auto"/>
                  <w:vAlign w:val="center"/>
                  <w:hideMark/>
                </w:tcPr>
                <w:p w14:paraId="74431FF9" w14:textId="77777777" w:rsidR="00436354" w:rsidRPr="00436354" w:rsidRDefault="00436354" w:rsidP="00436354">
                  <w:pPr>
                    <w:spacing w:after="0" w:line="240" w:lineRule="auto"/>
                    <w:rPr>
                      <w:rFonts w:cstheme="minorHAnsi"/>
                      <w:sz w:val="24"/>
                      <w:szCs w:val="24"/>
                    </w:rPr>
                  </w:pPr>
                  <w:r w:rsidRPr="00436354">
                    <w:rPr>
                      <w:rFonts w:cstheme="minorHAnsi"/>
                      <w:sz w:val="24"/>
                      <w:szCs w:val="24"/>
                    </w:rPr>
                    <w:t>Group Reflection</w:t>
                  </w:r>
                </w:p>
              </w:tc>
            </w:tr>
          </w:tbl>
          <w:p w14:paraId="74069B5B" w14:textId="0A4AD968" w:rsidR="00E02819" w:rsidRPr="00436354" w:rsidRDefault="00E02819" w:rsidP="00E02819">
            <w:pPr>
              <w:rPr>
                <w:rFonts w:cstheme="minorHAnsi"/>
                <w:sz w:val="24"/>
                <w:szCs w:val="24"/>
              </w:rPr>
            </w:pPr>
          </w:p>
        </w:tc>
        <w:tc>
          <w:tcPr>
            <w:tcW w:w="2241" w:type="dxa"/>
            <w:tcBorders>
              <w:bottom w:val="single" w:sz="4" w:space="0" w:color="4A11E9"/>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36354" w:rsidRPr="00436354" w14:paraId="459A5547" w14:textId="77777777">
              <w:trPr>
                <w:tblCellSpacing w:w="15" w:type="dxa"/>
              </w:trPr>
              <w:tc>
                <w:tcPr>
                  <w:tcW w:w="0" w:type="auto"/>
                  <w:vAlign w:val="center"/>
                  <w:hideMark/>
                </w:tcPr>
                <w:p w14:paraId="74E30DEE" w14:textId="77777777" w:rsidR="00436354" w:rsidRPr="00436354" w:rsidRDefault="00436354" w:rsidP="00436354">
                  <w:pPr>
                    <w:spacing w:after="0" w:line="240" w:lineRule="auto"/>
                    <w:rPr>
                      <w:rFonts w:cstheme="minorHAnsi"/>
                      <w:sz w:val="24"/>
                      <w:szCs w:val="24"/>
                    </w:rPr>
                  </w:pPr>
                </w:p>
              </w:tc>
            </w:tr>
          </w:tbl>
          <w:p w14:paraId="4CC65B56" w14:textId="77777777" w:rsidR="00436354" w:rsidRPr="00436354" w:rsidRDefault="00436354" w:rsidP="00436354">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3"/>
            </w:tblGrid>
            <w:tr w:rsidR="00436354" w:rsidRPr="00436354" w14:paraId="623640E1" w14:textId="77777777">
              <w:trPr>
                <w:tblCellSpacing w:w="15" w:type="dxa"/>
              </w:trPr>
              <w:tc>
                <w:tcPr>
                  <w:tcW w:w="0" w:type="auto"/>
                  <w:vAlign w:val="center"/>
                  <w:hideMark/>
                </w:tcPr>
                <w:p w14:paraId="70AAC436" w14:textId="77777777" w:rsidR="00436354" w:rsidRPr="00436354" w:rsidRDefault="00436354" w:rsidP="00436354">
                  <w:pPr>
                    <w:spacing w:after="0" w:line="240" w:lineRule="auto"/>
                    <w:rPr>
                      <w:rFonts w:cstheme="minorHAnsi"/>
                      <w:sz w:val="24"/>
                      <w:szCs w:val="24"/>
                    </w:rPr>
                  </w:pPr>
                  <w:r w:rsidRPr="00436354">
                    <w:rPr>
                      <w:rFonts w:cstheme="minorHAnsi"/>
                      <w:sz w:val="24"/>
                      <w:szCs w:val="24"/>
                    </w:rPr>
                    <w:t xml:space="preserve">Demonstration </w:t>
                  </w:r>
                </w:p>
              </w:tc>
            </w:tr>
          </w:tbl>
          <w:p w14:paraId="33DEA1E5" w14:textId="4E1AE69A" w:rsidR="00E02819" w:rsidRPr="00436354" w:rsidRDefault="00E02819" w:rsidP="00E02819">
            <w:pPr>
              <w:rPr>
                <w:rFonts w:cstheme="minorHAnsi"/>
                <w:sz w:val="24"/>
                <w:szCs w:val="24"/>
              </w:rPr>
            </w:pPr>
          </w:p>
        </w:tc>
        <w:tc>
          <w:tcPr>
            <w:tcW w:w="2122" w:type="dxa"/>
            <w:tcBorders>
              <w:bottom w:val="single" w:sz="4" w:space="0" w:color="4A11E9"/>
            </w:tcBorders>
          </w:tcPr>
          <w:p w14:paraId="357413DE" w14:textId="2F815C0E" w:rsidR="00E02819" w:rsidRPr="00436354" w:rsidRDefault="00F917CB" w:rsidP="00E02819">
            <w:pPr>
              <w:rPr>
                <w:rFonts w:cstheme="minorHAnsi"/>
                <w:sz w:val="24"/>
                <w:szCs w:val="24"/>
              </w:rPr>
            </w:pPr>
            <w:r w:rsidRPr="00436354">
              <w:rPr>
                <w:rStyle w:val="Strong"/>
                <w:rFonts w:cstheme="minorHAnsi"/>
                <w:b w:val="0"/>
                <w:bCs w:val="0"/>
                <w:color w:val="0D0D0D"/>
                <w:sz w:val="24"/>
                <w:szCs w:val="24"/>
                <w:shd w:val="clear" w:color="auto" w:fill="FFFFFF"/>
              </w:rPr>
              <w:t>Analytical Discussion</w:t>
            </w:r>
          </w:p>
        </w:tc>
        <w:tc>
          <w:tcPr>
            <w:tcW w:w="2137" w:type="dxa"/>
            <w:tcBorders>
              <w:bottom w:val="single" w:sz="4" w:space="0" w:color="4A11E9"/>
            </w:tcBorders>
          </w:tcPr>
          <w:p w14:paraId="0DE608AA" w14:textId="0D6A39A4" w:rsidR="00E02819" w:rsidRPr="00436354" w:rsidRDefault="00F917CB" w:rsidP="00E02819">
            <w:pPr>
              <w:rPr>
                <w:rFonts w:cstheme="minorHAnsi"/>
                <w:sz w:val="24"/>
                <w:szCs w:val="24"/>
              </w:rPr>
            </w:pPr>
            <w:r w:rsidRPr="00436354">
              <w:rPr>
                <w:rStyle w:val="Strong"/>
                <w:rFonts w:cstheme="minorHAnsi"/>
                <w:b w:val="0"/>
                <w:bCs w:val="0"/>
                <w:color w:val="0D0D0D"/>
                <w:sz w:val="24"/>
                <w:szCs w:val="24"/>
                <w:shd w:val="clear" w:color="auto" w:fill="FFFFFF"/>
              </w:rPr>
              <w:t>Presentation &amp; Peer Feedback</w:t>
            </w:r>
          </w:p>
        </w:tc>
        <w:tc>
          <w:tcPr>
            <w:tcW w:w="2141" w:type="dxa"/>
            <w:tcBorders>
              <w:bottom w:val="single" w:sz="4" w:space="0" w:color="4A11E9"/>
            </w:tcBorders>
          </w:tcPr>
          <w:p w14:paraId="0E5C0B7B" w14:textId="303C6F76" w:rsidR="00E02819" w:rsidRPr="00436354" w:rsidRDefault="00F917CB" w:rsidP="00E02819">
            <w:pPr>
              <w:rPr>
                <w:rFonts w:cstheme="minorHAnsi"/>
                <w:sz w:val="24"/>
                <w:szCs w:val="24"/>
              </w:rPr>
            </w:pPr>
            <w:r w:rsidRPr="00436354">
              <w:rPr>
                <w:rStyle w:val="Strong"/>
                <w:rFonts w:cstheme="minorHAnsi"/>
                <w:b w:val="0"/>
                <w:bCs w:val="0"/>
                <w:color w:val="0D0D0D"/>
                <w:sz w:val="24"/>
                <w:szCs w:val="24"/>
                <w:shd w:val="clear" w:color="auto" w:fill="FFFFFF"/>
              </w:rPr>
              <w:t>Performance Presentation</w:t>
            </w:r>
            <w:r w:rsidRPr="00436354">
              <w:rPr>
                <w:rFonts w:cstheme="minorHAnsi"/>
                <w:color w:val="0D0D0D"/>
                <w:sz w:val="24"/>
                <w:szCs w:val="24"/>
                <w:shd w:val="clear" w:color="auto" w:fill="FFFFFF"/>
              </w:rPr>
              <w:t> </w:t>
            </w:r>
          </w:p>
        </w:tc>
        <w:tc>
          <w:tcPr>
            <w:tcW w:w="2124" w:type="dxa"/>
            <w:tcBorders>
              <w:bottom w:val="single" w:sz="4" w:space="0" w:color="4A11E9"/>
              <w:right w:val="single" w:sz="4" w:space="0" w:color="4A11E9"/>
            </w:tcBorders>
          </w:tcPr>
          <w:p w14:paraId="361E2629" w14:textId="7AF513EB" w:rsidR="00E02819" w:rsidRPr="00436354" w:rsidRDefault="00F917CB" w:rsidP="00E02819">
            <w:pPr>
              <w:tabs>
                <w:tab w:val="center" w:pos="4201"/>
                <w:tab w:val="left" w:pos="6425"/>
              </w:tabs>
              <w:rPr>
                <w:rFonts w:cstheme="minorHAnsi"/>
                <w:sz w:val="24"/>
                <w:szCs w:val="24"/>
              </w:rPr>
            </w:pPr>
            <w:r w:rsidRPr="00436354">
              <w:rPr>
                <w:rStyle w:val="Strong"/>
                <w:rFonts w:cstheme="minorHAnsi"/>
                <w:b w:val="0"/>
                <w:bCs w:val="0"/>
                <w:color w:val="0D0D0D"/>
                <w:sz w:val="24"/>
                <w:szCs w:val="24"/>
                <w:shd w:val="clear" w:color="auto" w:fill="FFFFFF"/>
              </w:rPr>
              <w:t>Storytelling Through Music</w:t>
            </w:r>
          </w:p>
        </w:tc>
      </w:tr>
    </w:tbl>
    <w:p w14:paraId="54BE31BE" w14:textId="77777777" w:rsidR="0016222A" w:rsidRDefault="0016222A"/>
    <w:sectPr w:rsidR="0016222A" w:rsidSect="00D364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0527E"/>
    <w:rsid w:val="0001062F"/>
    <w:rsid w:val="00017B47"/>
    <w:rsid w:val="00081F68"/>
    <w:rsid w:val="00094840"/>
    <w:rsid w:val="000B3A7B"/>
    <w:rsid w:val="00112681"/>
    <w:rsid w:val="00136BC6"/>
    <w:rsid w:val="00151D0E"/>
    <w:rsid w:val="00155772"/>
    <w:rsid w:val="0016222A"/>
    <w:rsid w:val="001C1479"/>
    <w:rsid w:val="001E61AD"/>
    <w:rsid w:val="0024221A"/>
    <w:rsid w:val="002530BD"/>
    <w:rsid w:val="002A2AB7"/>
    <w:rsid w:val="002A6402"/>
    <w:rsid w:val="002C3734"/>
    <w:rsid w:val="002E076C"/>
    <w:rsid w:val="003763AD"/>
    <w:rsid w:val="003A2290"/>
    <w:rsid w:val="00407528"/>
    <w:rsid w:val="00436354"/>
    <w:rsid w:val="004573F0"/>
    <w:rsid w:val="004E3EDC"/>
    <w:rsid w:val="005035E3"/>
    <w:rsid w:val="005148FE"/>
    <w:rsid w:val="00533D8F"/>
    <w:rsid w:val="00545CDC"/>
    <w:rsid w:val="00547D73"/>
    <w:rsid w:val="005D454A"/>
    <w:rsid w:val="005F25C4"/>
    <w:rsid w:val="005F3CBB"/>
    <w:rsid w:val="00610F4D"/>
    <w:rsid w:val="00633392"/>
    <w:rsid w:val="0067351A"/>
    <w:rsid w:val="00673561"/>
    <w:rsid w:val="006B03E6"/>
    <w:rsid w:val="00714F00"/>
    <w:rsid w:val="00715645"/>
    <w:rsid w:val="00717329"/>
    <w:rsid w:val="00731506"/>
    <w:rsid w:val="007A1A28"/>
    <w:rsid w:val="00813E9D"/>
    <w:rsid w:val="008209F6"/>
    <w:rsid w:val="008430C2"/>
    <w:rsid w:val="008B2D7C"/>
    <w:rsid w:val="008B323C"/>
    <w:rsid w:val="008E65AE"/>
    <w:rsid w:val="00936BE1"/>
    <w:rsid w:val="00937507"/>
    <w:rsid w:val="00947EAD"/>
    <w:rsid w:val="00985DC8"/>
    <w:rsid w:val="009C059F"/>
    <w:rsid w:val="009D71BB"/>
    <w:rsid w:val="00A15E90"/>
    <w:rsid w:val="00A4569F"/>
    <w:rsid w:val="00A62F0F"/>
    <w:rsid w:val="00A63AB6"/>
    <w:rsid w:val="00A65F09"/>
    <w:rsid w:val="00A82968"/>
    <w:rsid w:val="00AB26C5"/>
    <w:rsid w:val="00B23D33"/>
    <w:rsid w:val="00B57FAE"/>
    <w:rsid w:val="00B7076F"/>
    <w:rsid w:val="00BE769C"/>
    <w:rsid w:val="00C15BA8"/>
    <w:rsid w:val="00C732FC"/>
    <w:rsid w:val="00C97EE7"/>
    <w:rsid w:val="00CE0D56"/>
    <w:rsid w:val="00D364A1"/>
    <w:rsid w:val="00D8019C"/>
    <w:rsid w:val="00DA536E"/>
    <w:rsid w:val="00DC35E2"/>
    <w:rsid w:val="00E02819"/>
    <w:rsid w:val="00E335C2"/>
    <w:rsid w:val="00E35C65"/>
    <w:rsid w:val="00E44115"/>
    <w:rsid w:val="00E63427"/>
    <w:rsid w:val="00F43981"/>
    <w:rsid w:val="00F625CB"/>
    <w:rsid w:val="00F6434D"/>
    <w:rsid w:val="00F737D8"/>
    <w:rsid w:val="00F917CB"/>
    <w:rsid w:val="00FA17DC"/>
    <w:rsid w:val="00FE14E1"/>
    <w:rsid w:val="00FF5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F46A4667-7F47-4A41-8B8F-AB18C27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2.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FED7-1895-4ADD-A21E-E4917597F169}">
  <ds:schemaRefs>
    <ds:schemaRef ds:uri="http://schemas.openxmlformats.org/officeDocument/2006/bibliography"/>
  </ds:schemaRefs>
</ds:datastoreItem>
</file>

<file path=customXml/itemProps4.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Sairah Asghar</cp:lastModifiedBy>
  <cp:revision>72</cp:revision>
  <cp:lastPrinted>2026-02-27T13:23:00Z</cp:lastPrinted>
  <dcterms:created xsi:type="dcterms:W3CDTF">2023-11-13T10:55:00Z</dcterms:created>
  <dcterms:modified xsi:type="dcterms:W3CDTF">2026-03-12T20:30:00Z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