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5B90D914" w:rsidR="00A62F0F" w:rsidRPr="00240BE3" w:rsidRDefault="00FA0553" w:rsidP="00A62F0F">
      <w:pPr>
        <w:pStyle w:val="Heading1"/>
      </w:pPr>
      <w:r>
        <w:t>Geography</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43DED5C7" w:rsidR="00A62F0F" w:rsidRPr="00E35C65" w:rsidRDefault="00A62F0F" w:rsidP="00F7388D">
            <w:pPr>
              <w:pStyle w:val="Heading2"/>
              <w:rPr>
                <w:color w:val="F5C823"/>
              </w:rPr>
            </w:pPr>
            <w:r w:rsidRPr="00E35C65">
              <w:rPr>
                <w:color w:val="F5C823"/>
              </w:rPr>
              <w:t xml:space="preserve">YEAR </w:t>
            </w:r>
            <w:r w:rsidR="00934618">
              <w:rPr>
                <w:color w:val="F5C823"/>
              </w:rPr>
              <w:t>4</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F7388D">
            <w:pPr>
              <w:pStyle w:val="Heading3"/>
            </w:pPr>
          </w:p>
        </w:tc>
        <w:tc>
          <w:tcPr>
            <w:tcW w:w="4396"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187D3C" w:rsidRPr="00240BE3" w14:paraId="294D0E01" w14:textId="77777777" w:rsidTr="00AA2624">
        <w:trPr>
          <w:trHeight w:val="1410"/>
        </w:trPr>
        <w:tc>
          <w:tcPr>
            <w:tcW w:w="2198" w:type="dxa"/>
            <w:tcBorders>
              <w:left w:val="single" w:sz="4" w:space="0" w:color="4A11E9"/>
            </w:tcBorders>
          </w:tcPr>
          <w:p w14:paraId="478A1EE0" w14:textId="4990204B" w:rsidR="00187D3C" w:rsidRPr="00240BE3" w:rsidRDefault="00187D3C" w:rsidP="00187D3C">
            <w:pPr>
              <w:pStyle w:val="Heading3"/>
            </w:pPr>
            <w:r w:rsidRPr="00240BE3">
              <w:t>TOPIC</w:t>
            </w:r>
            <w:r>
              <w:t>/FOCUS</w:t>
            </w:r>
          </w:p>
        </w:tc>
        <w:tc>
          <w:tcPr>
            <w:tcW w:w="2198" w:type="dxa"/>
          </w:tcPr>
          <w:p w14:paraId="437E01EF" w14:textId="77777777" w:rsidR="00035C65" w:rsidRDefault="00035C65" w:rsidP="00187D3C">
            <w:pPr>
              <w:jc w:val="center"/>
              <w:rPr>
                <w:b/>
                <w:sz w:val="24"/>
                <w:szCs w:val="24"/>
              </w:rPr>
            </w:pPr>
          </w:p>
          <w:p w14:paraId="634951CB" w14:textId="227D7F01" w:rsidR="00187D3C" w:rsidRPr="00CC5078" w:rsidRDefault="00187D3C" w:rsidP="00187D3C">
            <w:pPr>
              <w:jc w:val="center"/>
              <w:rPr>
                <w:b/>
                <w:sz w:val="24"/>
                <w:szCs w:val="24"/>
              </w:rPr>
            </w:pPr>
            <w:r w:rsidRPr="00CC5078">
              <w:rPr>
                <w:b/>
                <w:sz w:val="24"/>
                <w:szCs w:val="24"/>
              </w:rPr>
              <w:t>Misty Mountains and Winding Rivers</w:t>
            </w:r>
          </w:p>
          <w:p w14:paraId="18CF6453" w14:textId="62AB5E30" w:rsidR="00187D3C" w:rsidRPr="00FE14E1" w:rsidRDefault="00187D3C" w:rsidP="00187D3C">
            <w:pPr>
              <w:rPr>
                <w:rFonts w:cstheme="minorHAnsi"/>
                <w:sz w:val="24"/>
                <w:szCs w:val="24"/>
              </w:rPr>
            </w:pPr>
          </w:p>
        </w:tc>
        <w:tc>
          <w:tcPr>
            <w:tcW w:w="2198" w:type="dxa"/>
          </w:tcPr>
          <w:p w14:paraId="0ED3CA57" w14:textId="77777777" w:rsidR="00187D3C" w:rsidRPr="00A96BEE" w:rsidRDefault="00187D3C" w:rsidP="00187D3C">
            <w:pPr>
              <w:rPr>
                <w:b/>
                <w:bCs/>
                <w:sz w:val="24"/>
                <w:szCs w:val="24"/>
              </w:rPr>
            </w:pPr>
            <w:r w:rsidRPr="00A96BEE">
              <w:rPr>
                <w:b/>
                <w:bCs/>
                <w:sz w:val="24"/>
                <w:szCs w:val="24"/>
              </w:rPr>
              <w:t xml:space="preserve">Functional and Fancy Fabrics </w:t>
            </w:r>
          </w:p>
          <w:p w14:paraId="6E062D2A" w14:textId="77777777" w:rsidR="00187D3C" w:rsidRPr="00A96BEE" w:rsidRDefault="00187D3C" w:rsidP="00187D3C">
            <w:pPr>
              <w:rPr>
                <w:b/>
                <w:bCs/>
                <w:sz w:val="24"/>
                <w:szCs w:val="24"/>
              </w:rPr>
            </w:pPr>
            <w:r w:rsidRPr="00A96BEE">
              <w:rPr>
                <w:b/>
                <w:sz w:val="24"/>
                <w:szCs w:val="24"/>
              </w:rPr>
              <w:t>Fresh Food, Good Food</w:t>
            </w:r>
            <w:r w:rsidRPr="00A96BEE">
              <w:rPr>
                <w:b/>
                <w:color w:val="FF0000"/>
                <w:sz w:val="24"/>
                <w:szCs w:val="24"/>
              </w:rPr>
              <w:t xml:space="preserve"> </w:t>
            </w:r>
          </w:p>
          <w:p w14:paraId="67487BAC" w14:textId="46F666ED" w:rsidR="00187D3C" w:rsidRPr="00240BE3" w:rsidRDefault="00187D3C" w:rsidP="00187D3C">
            <w:pPr>
              <w:jc w:val="center"/>
              <w:rPr>
                <w:rFonts w:cstheme="minorHAnsi"/>
                <w:b/>
                <w:sz w:val="28"/>
                <w:szCs w:val="24"/>
              </w:rPr>
            </w:pPr>
          </w:p>
        </w:tc>
        <w:tc>
          <w:tcPr>
            <w:tcW w:w="2199" w:type="dxa"/>
          </w:tcPr>
          <w:p w14:paraId="28775383" w14:textId="77777777" w:rsidR="00035C65" w:rsidRDefault="00035C65" w:rsidP="00187D3C">
            <w:pPr>
              <w:jc w:val="center"/>
              <w:rPr>
                <w:b/>
                <w:sz w:val="24"/>
                <w:szCs w:val="24"/>
              </w:rPr>
            </w:pPr>
          </w:p>
          <w:p w14:paraId="7DFFA1FC" w14:textId="5B42B06E" w:rsidR="00187D3C" w:rsidRPr="00CC5078" w:rsidRDefault="00187D3C" w:rsidP="00187D3C">
            <w:pPr>
              <w:jc w:val="center"/>
              <w:rPr>
                <w:b/>
                <w:sz w:val="24"/>
                <w:szCs w:val="24"/>
              </w:rPr>
            </w:pPr>
            <w:r w:rsidRPr="00CC5078">
              <w:rPr>
                <w:b/>
                <w:sz w:val="24"/>
                <w:szCs w:val="24"/>
              </w:rPr>
              <w:t>Potions &amp;</w:t>
            </w:r>
          </w:p>
          <w:p w14:paraId="52F638F5" w14:textId="77777777" w:rsidR="00187D3C" w:rsidRDefault="00187D3C" w:rsidP="00187D3C">
            <w:pPr>
              <w:jc w:val="center"/>
              <w:rPr>
                <w:b/>
                <w:sz w:val="24"/>
                <w:szCs w:val="24"/>
              </w:rPr>
            </w:pPr>
            <w:r w:rsidRPr="00CC5078">
              <w:rPr>
                <w:b/>
                <w:sz w:val="24"/>
                <w:szCs w:val="24"/>
              </w:rPr>
              <w:t>Islamic Physicians</w:t>
            </w:r>
          </w:p>
          <w:p w14:paraId="62BD662D" w14:textId="71DD042F" w:rsidR="00187D3C" w:rsidRPr="00240BE3" w:rsidRDefault="00187D3C" w:rsidP="00187D3C">
            <w:pPr>
              <w:jc w:val="center"/>
              <w:rPr>
                <w:rFonts w:cstheme="minorHAnsi"/>
                <w:b/>
                <w:sz w:val="28"/>
                <w:szCs w:val="24"/>
              </w:rPr>
            </w:pPr>
          </w:p>
        </w:tc>
        <w:tc>
          <w:tcPr>
            <w:tcW w:w="2198" w:type="dxa"/>
          </w:tcPr>
          <w:p w14:paraId="134B65D3" w14:textId="77777777" w:rsidR="00035C65" w:rsidRDefault="00035C65" w:rsidP="00187D3C">
            <w:pPr>
              <w:jc w:val="center"/>
              <w:rPr>
                <w:b/>
                <w:sz w:val="24"/>
                <w:szCs w:val="24"/>
              </w:rPr>
            </w:pPr>
          </w:p>
          <w:p w14:paraId="4AF3E4F2" w14:textId="04CBA37B" w:rsidR="00187D3C" w:rsidRDefault="00187D3C" w:rsidP="00187D3C">
            <w:pPr>
              <w:jc w:val="center"/>
              <w:rPr>
                <w:b/>
                <w:sz w:val="24"/>
                <w:szCs w:val="24"/>
              </w:rPr>
            </w:pPr>
            <w:r w:rsidRPr="00CC5078">
              <w:rPr>
                <w:b/>
                <w:sz w:val="24"/>
                <w:szCs w:val="24"/>
              </w:rPr>
              <w:t>I am Warrior!</w:t>
            </w:r>
          </w:p>
          <w:p w14:paraId="6F21CAFF" w14:textId="319D128A" w:rsidR="00187D3C" w:rsidRPr="00240BE3" w:rsidRDefault="00187D3C" w:rsidP="00187D3C">
            <w:pPr>
              <w:jc w:val="center"/>
              <w:rPr>
                <w:rFonts w:cstheme="minorHAnsi"/>
                <w:b/>
                <w:sz w:val="28"/>
                <w:szCs w:val="24"/>
              </w:rPr>
            </w:pPr>
          </w:p>
        </w:tc>
        <w:tc>
          <w:tcPr>
            <w:tcW w:w="2198" w:type="dxa"/>
          </w:tcPr>
          <w:p w14:paraId="3BE3BA96" w14:textId="77777777" w:rsidR="00035C65" w:rsidRDefault="00035C65" w:rsidP="00187D3C">
            <w:pPr>
              <w:jc w:val="center"/>
              <w:rPr>
                <w:b/>
                <w:sz w:val="24"/>
                <w:szCs w:val="24"/>
              </w:rPr>
            </w:pPr>
          </w:p>
          <w:p w14:paraId="09A2FEDF" w14:textId="4E8E15B6" w:rsidR="00187D3C" w:rsidRPr="00CC5078" w:rsidRDefault="00D80D39" w:rsidP="00187D3C">
            <w:pPr>
              <w:jc w:val="center"/>
              <w:rPr>
                <w:b/>
                <w:sz w:val="24"/>
                <w:szCs w:val="24"/>
              </w:rPr>
            </w:pPr>
            <w:r>
              <w:rPr>
                <w:b/>
                <w:sz w:val="24"/>
                <w:szCs w:val="24"/>
              </w:rPr>
              <w:t>I am Warrior</w:t>
            </w:r>
          </w:p>
          <w:p w14:paraId="1705AD62" w14:textId="2A02344C" w:rsidR="00187D3C" w:rsidRPr="00240BE3" w:rsidRDefault="00187D3C" w:rsidP="00187D3C">
            <w:pPr>
              <w:jc w:val="center"/>
              <w:rPr>
                <w:rFonts w:cstheme="minorHAnsi"/>
                <w:b/>
                <w:sz w:val="28"/>
                <w:szCs w:val="24"/>
              </w:rPr>
            </w:pPr>
          </w:p>
        </w:tc>
        <w:tc>
          <w:tcPr>
            <w:tcW w:w="2199" w:type="dxa"/>
          </w:tcPr>
          <w:p w14:paraId="2385C588" w14:textId="77777777" w:rsidR="00035C65" w:rsidRDefault="00035C65" w:rsidP="00187D3C">
            <w:pPr>
              <w:jc w:val="center"/>
              <w:rPr>
                <w:b/>
                <w:sz w:val="24"/>
                <w:szCs w:val="24"/>
              </w:rPr>
            </w:pPr>
          </w:p>
          <w:p w14:paraId="5D2D2E10" w14:textId="2A79F3AC" w:rsidR="00187D3C" w:rsidRPr="00240BE3" w:rsidRDefault="00187D3C" w:rsidP="00187D3C">
            <w:pPr>
              <w:jc w:val="center"/>
              <w:rPr>
                <w:rFonts w:cstheme="minorHAnsi"/>
                <w:b/>
                <w:sz w:val="28"/>
                <w:szCs w:val="24"/>
              </w:rPr>
            </w:pPr>
            <w:r w:rsidRPr="00CC5078">
              <w:rPr>
                <w:b/>
                <w:sz w:val="24"/>
                <w:szCs w:val="24"/>
              </w:rPr>
              <w:t>Misty Mountain</w:t>
            </w:r>
            <w:r w:rsidR="00AE7930">
              <w:rPr>
                <w:b/>
                <w:sz w:val="24"/>
                <w:szCs w:val="24"/>
              </w:rPr>
              <w:t xml:space="preserve"> </w:t>
            </w:r>
            <w:r w:rsidR="00D80D39">
              <w:rPr>
                <w:b/>
                <w:sz w:val="24"/>
                <w:szCs w:val="24"/>
              </w:rPr>
              <w:t>Sierra</w:t>
            </w:r>
          </w:p>
        </w:tc>
      </w:tr>
      <w:tr w:rsidR="003A2290" w:rsidRPr="00240BE3" w14:paraId="606B8FD2" w14:textId="77777777" w:rsidTr="00E35C65">
        <w:trPr>
          <w:trHeight w:val="1697"/>
        </w:trPr>
        <w:tc>
          <w:tcPr>
            <w:tcW w:w="2198" w:type="dxa"/>
            <w:tcBorders>
              <w:left w:val="single" w:sz="4" w:space="0" w:color="4A11E9"/>
            </w:tcBorders>
          </w:tcPr>
          <w:p w14:paraId="30B2D9D2" w14:textId="4FA01A5A" w:rsidR="003A2290" w:rsidRPr="00240BE3" w:rsidRDefault="003A2290" w:rsidP="00F7388D">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3416BBD8" w:rsidR="003A2290" w:rsidRPr="00035C65" w:rsidRDefault="002A3126" w:rsidP="00F2000E">
            <w:pPr>
              <w:rPr>
                <w:rFonts w:ascii="Calibri" w:hAnsi="Calibri" w:cs="Calibri"/>
                <w:sz w:val="24"/>
                <w:szCs w:val="24"/>
              </w:rPr>
            </w:pPr>
            <w:r w:rsidRPr="00035C65">
              <w:rPr>
                <w:sz w:val="24"/>
                <w:szCs w:val="24"/>
              </w:rPr>
              <w:t>Learn the location of the Malvern Hills and understand the difference between physical and human features. Observe and record landscape features and visitor amenities using sketches and compasses during a field trip. Explore rivers by learning about their journey, and their different uses.</w:t>
            </w:r>
          </w:p>
        </w:tc>
        <w:tc>
          <w:tcPr>
            <w:tcW w:w="2198" w:type="dxa"/>
          </w:tcPr>
          <w:p w14:paraId="074F3264" w14:textId="6ACAA3F4" w:rsidR="003A2290" w:rsidRPr="00035C65" w:rsidRDefault="00FA0553" w:rsidP="00B224C8">
            <w:pPr>
              <w:textAlignment w:val="baseline"/>
              <w:rPr>
                <w:rFonts w:cstheme="minorHAnsi"/>
                <w:sz w:val="24"/>
                <w:szCs w:val="24"/>
              </w:rPr>
            </w:pPr>
            <w:r w:rsidRPr="00035C65">
              <w:rPr>
                <w:sz w:val="24"/>
                <w:szCs w:val="24"/>
              </w:rPr>
              <w:t>Explore where food comes from by learning about food grown in the UK and foods imported from other countries, and how climate affects food production. Learn about different types of farming and understand how farming, climate, and land conditions affect food production.</w:t>
            </w:r>
          </w:p>
        </w:tc>
        <w:tc>
          <w:tcPr>
            <w:tcW w:w="2199" w:type="dxa"/>
          </w:tcPr>
          <w:p w14:paraId="4F3BD53F" w14:textId="677E4E0A" w:rsidR="003A2290" w:rsidRPr="00035C65" w:rsidRDefault="00B24AAD" w:rsidP="00F7388D">
            <w:pPr>
              <w:rPr>
                <w:rFonts w:cstheme="minorHAnsi"/>
                <w:sz w:val="24"/>
                <w:szCs w:val="24"/>
              </w:rPr>
            </w:pPr>
            <w:r w:rsidRPr="00035C65">
              <w:rPr>
                <w:sz w:val="24"/>
                <w:szCs w:val="24"/>
              </w:rPr>
              <w:t>Locate major cities of the Islamic Golden Age</w:t>
            </w:r>
            <w:r w:rsidR="00E21BAE" w:rsidRPr="00035C65">
              <w:rPr>
                <w:sz w:val="24"/>
                <w:szCs w:val="24"/>
              </w:rPr>
              <w:t xml:space="preserve"> </w:t>
            </w:r>
            <w:r w:rsidRPr="00035C65">
              <w:rPr>
                <w:sz w:val="24"/>
                <w:szCs w:val="24"/>
              </w:rPr>
              <w:t>and explore how trade routes, and geography helped scholars access medicinal ingredients. Examine how location and trade networks influenced the development of medicine across regions.</w:t>
            </w:r>
          </w:p>
        </w:tc>
        <w:tc>
          <w:tcPr>
            <w:tcW w:w="2198" w:type="dxa"/>
          </w:tcPr>
          <w:p w14:paraId="2C45811D" w14:textId="0505A239" w:rsidR="003A2290" w:rsidRPr="00035C65" w:rsidRDefault="000041CA" w:rsidP="00F7388D">
            <w:pPr>
              <w:rPr>
                <w:rFonts w:cstheme="minorHAnsi"/>
                <w:sz w:val="24"/>
                <w:szCs w:val="24"/>
              </w:rPr>
            </w:pPr>
            <w:r w:rsidRPr="00035C65">
              <w:rPr>
                <w:sz w:val="24"/>
                <w:szCs w:val="24"/>
              </w:rPr>
              <w:t>Locate and describe key human features in Rome, such as the Colosseum, Vatican City, and Trevi Fountain, and explore how they are connected by function, type, or transport. Learn about Celtic hillforts, their design, purpose, and why they were built on high ground for defence and survival.</w:t>
            </w:r>
          </w:p>
        </w:tc>
        <w:tc>
          <w:tcPr>
            <w:tcW w:w="2198" w:type="dxa"/>
          </w:tcPr>
          <w:p w14:paraId="4A3FDAEA" w14:textId="25F872B6" w:rsidR="003A2290" w:rsidRPr="00035C65" w:rsidRDefault="00311298" w:rsidP="00D34845">
            <w:pPr>
              <w:rPr>
                <w:rFonts w:cstheme="minorHAnsi"/>
                <w:sz w:val="24"/>
                <w:szCs w:val="24"/>
              </w:rPr>
            </w:pPr>
            <w:r w:rsidRPr="00035C65">
              <w:rPr>
                <w:sz w:val="24"/>
                <w:szCs w:val="24"/>
              </w:rPr>
              <w:t xml:space="preserve">Explore Roman cities and settlements, including roads, forums, amphitheatres, and forts. </w:t>
            </w:r>
            <w:r w:rsidR="00F26A53" w:rsidRPr="00035C65">
              <w:rPr>
                <w:sz w:val="24"/>
                <w:szCs w:val="24"/>
              </w:rPr>
              <w:t xml:space="preserve"> </w:t>
            </w:r>
            <w:r w:rsidRPr="00035C65">
              <w:rPr>
                <w:sz w:val="24"/>
                <w:szCs w:val="24"/>
              </w:rPr>
              <w:t xml:space="preserve">Investigate </w:t>
            </w:r>
            <w:r w:rsidR="00F26A53" w:rsidRPr="00035C65">
              <w:rPr>
                <w:sz w:val="24"/>
                <w:szCs w:val="24"/>
              </w:rPr>
              <w:t>h</w:t>
            </w:r>
            <w:r w:rsidRPr="00035C65">
              <w:rPr>
                <w:sz w:val="24"/>
                <w:szCs w:val="24"/>
              </w:rPr>
              <w:t>ow geography, rivers, and trade routes influenced where they were built. Examine how natural features, resources, and transport networks shaped daily life.</w:t>
            </w:r>
          </w:p>
        </w:tc>
        <w:tc>
          <w:tcPr>
            <w:tcW w:w="2199" w:type="dxa"/>
            <w:tcBorders>
              <w:right w:val="single" w:sz="4" w:space="0" w:color="4A11E9"/>
            </w:tcBorders>
          </w:tcPr>
          <w:p w14:paraId="79417D29" w14:textId="069D45B0" w:rsidR="003A2290" w:rsidRPr="00035C65" w:rsidRDefault="00A52C0F" w:rsidP="00F7388D">
            <w:pPr>
              <w:rPr>
                <w:rFonts w:cstheme="minorHAnsi"/>
                <w:sz w:val="24"/>
                <w:szCs w:val="24"/>
              </w:rPr>
            </w:pPr>
            <w:r w:rsidRPr="00035C65">
              <w:rPr>
                <w:sz w:val="24"/>
                <w:szCs w:val="24"/>
              </w:rPr>
              <w:t>Locate and study mountains worldwide and in the UK, read contour lines to understand topography, and explore how mountains form. Classify mountain types and compare human and physical features in different mountainous regions.</w:t>
            </w:r>
          </w:p>
        </w:tc>
      </w:tr>
      <w:tr w:rsidR="003A2290" w:rsidRPr="00240BE3" w14:paraId="3DAAC52B" w14:textId="77777777" w:rsidTr="00E35C65">
        <w:trPr>
          <w:trHeight w:val="1656"/>
        </w:trPr>
        <w:tc>
          <w:tcPr>
            <w:tcW w:w="2198" w:type="dxa"/>
            <w:tcBorders>
              <w:left w:val="single" w:sz="4" w:space="0" w:color="4A11E9"/>
              <w:bottom w:val="single" w:sz="4" w:space="0" w:color="4A11E9"/>
            </w:tcBorders>
          </w:tcPr>
          <w:p w14:paraId="113331B5" w14:textId="7E0C7F43" w:rsidR="003A2290" w:rsidRPr="00240BE3" w:rsidRDefault="00E35C65" w:rsidP="00F7388D">
            <w:pPr>
              <w:rPr>
                <w:b/>
                <w:sz w:val="28"/>
              </w:rPr>
            </w:pPr>
            <w:r>
              <w:rPr>
                <w:b/>
                <w:sz w:val="28"/>
              </w:rPr>
              <w:t>ORACY OUTCOME</w:t>
            </w:r>
          </w:p>
        </w:tc>
        <w:tc>
          <w:tcPr>
            <w:tcW w:w="2198" w:type="dxa"/>
            <w:tcBorders>
              <w:bottom w:val="single" w:sz="4" w:space="0" w:color="4A11E9"/>
            </w:tcBorders>
          </w:tcPr>
          <w:p w14:paraId="74069B5B" w14:textId="558AD1A7" w:rsidR="002A2D48" w:rsidRPr="00EA6695" w:rsidRDefault="00C85847" w:rsidP="00035C65">
            <w:pPr>
              <w:jc w:val="center"/>
              <w:rPr>
                <w:rFonts w:cstheme="minorHAnsi"/>
                <w:sz w:val="24"/>
                <w:szCs w:val="24"/>
              </w:rPr>
            </w:pPr>
            <w:r w:rsidRPr="00EA6695">
              <w:rPr>
                <w:rFonts w:cstheme="minorHAnsi"/>
                <w:sz w:val="24"/>
                <w:szCs w:val="24"/>
              </w:rPr>
              <w:t>Group discussion</w:t>
            </w:r>
            <w:r w:rsidR="002628CA" w:rsidRPr="00EA6695">
              <w:rPr>
                <w:rFonts w:cstheme="minorHAnsi"/>
                <w:sz w:val="24"/>
                <w:szCs w:val="24"/>
              </w:rPr>
              <w:t>- share data</w:t>
            </w:r>
            <w:r w:rsidR="006E04B0" w:rsidRPr="00EA6695">
              <w:rPr>
                <w:rFonts w:cstheme="minorHAnsi"/>
                <w:sz w:val="24"/>
                <w:szCs w:val="24"/>
              </w:rPr>
              <w:t xml:space="preserve"> and observations</w:t>
            </w:r>
          </w:p>
        </w:tc>
        <w:tc>
          <w:tcPr>
            <w:tcW w:w="2198" w:type="dxa"/>
            <w:tcBorders>
              <w:bottom w:val="single" w:sz="4" w:space="0" w:color="4A11E9"/>
            </w:tcBorders>
          </w:tcPr>
          <w:p w14:paraId="33DEA1E5" w14:textId="5604BEE1" w:rsidR="003A2290" w:rsidRPr="00EA6695" w:rsidRDefault="00807DF2" w:rsidP="00035C65">
            <w:pPr>
              <w:jc w:val="center"/>
              <w:rPr>
                <w:rFonts w:cstheme="minorHAnsi"/>
                <w:sz w:val="24"/>
                <w:szCs w:val="24"/>
              </w:rPr>
            </w:pPr>
            <w:r w:rsidRPr="00EA6695">
              <w:rPr>
                <w:rFonts w:cstheme="minorHAnsi"/>
                <w:sz w:val="24"/>
                <w:szCs w:val="24"/>
              </w:rPr>
              <w:t xml:space="preserve">Group </w:t>
            </w:r>
            <w:r w:rsidR="008631A9" w:rsidRPr="00EA6695">
              <w:rPr>
                <w:rFonts w:cstheme="minorHAnsi"/>
                <w:sz w:val="24"/>
                <w:szCs w:val="24"/>
              </w:rPr>
              <w:t>discussion</w:t>
            </w:r>
          </w:p>
        </w:tc>
        <w:tc>
          <w:tcPr>
            <w:tcW w:w="2199" w:type="dxa"/>
            <w:tcBorders>
              <w:bottom w:val="single" w:sz="4" w:space="0" w:color="4A11E9"/>
            </w:tcBorders>
          </w:tcPr>
          <w:p w14:paraId="357413DE" w14:textId="577897AB" w:rsidR="003A2290" w:rsidRPr="00EA6695" w:rsidRDefault="001C4150" w:rsidP="00035C65">
            <w:pPr>
              <w:jc w:val="center"/>
              <w:rPr>
                <w:rFonts w:cstheme="minorHAnsi"/>
                <w:sz w:val="24"/>
                <w:szCs w:val="24"/>
              </w:rPr>
            </w:pPr>
            <w:r w:rsidRPr="00EA6695">
              <w:rPr>
                <w:rFonts w:cstheme="minorHAnsi"/>
                <w:sz w:val="24"/>
                <w:szCs w:val="24"/>
              </w:rPr>
              <w:t>Group map activity</w:t>
            </w:r>
            <w:r w:rsidR="00700BC7" w:rsidRPr="00EA6695">
              <w:rPr>
                <w:rFonts w:cstheme="minorHAnsi"/>
                <w:sz w:val="24"/>
                <w:szCs w:val="24"/>
              </w:rPr>
              <w:t xml:space="preserve"> question and answer</w:t>
            </w:r>
          </w:p>
        </w:tc>
        <w:tc>
          <w:tcPr>
            <w:tcW w:w="2198" w:type="dxa"/>
            <w:tcBorders>
              <w:bottom w:val="single" w:sz="4" w:space="0" w:color="4A11E9"/>
            </w:tcBorders>
          </w:tcPr>
          <w:p w14:paraId="0DE608AA" w14:textId="485F594E" w:rsidR="003A2290" w:rsidRPr="00EA6695" w:rsidRDefault="00664631" w:rsidP="00035C65">
            <w:pPr>
              <w:jc w:val="center"/>
              <w:rPr>
                <w:rFonts w:cstheme="minorHAnsi"/>
                <w:sz w:val="24"/>
                <w:szCs w:val="24"/>
              </w:rPr>
            </w:pPr>
            <w:r w:rsidRPr="00EA6695">
              <w:rPr>
                <w:rFonts w:cstheme="minorHAnsi"/>
                <w:sz w:val="24"/>
                <w:szCs w:val="24"/>
              </w:rPr>
              <w:t xml:space="preserve">Class discussion </w:t>
            </w:r>
            <w:r w:rsidR="00A1360A" w:rsidRPr="00EA6695">
              <w:rPr>
                <w:rFonts w:cstheme="minorHAnsi"/>
                <w:sz w:val="24"/>
                <w:szCs w:val="24"/>
              </w:rPr>
              <w:t xml:space="preserve">– </w:t>
            </w:r>
            <w:r w:rsidR="00330182" w:rsidRPr="00EA6695">
              <w:rPr>
                <w:rFonts w:cstheme="minorHAnsi"/>
                <w:sz w:val="24"/>
                <w:szCs w:val="24"/>
              </w:rPr>
              <w:t>VR</w:t>
            </w:r>
            <w:r w:rsidR="00A1360A" w:rsidRPr="00EA6695">
              <w:rPr>
                <w:rFonts w:cstheme="minorHAnsi"/>
                <w:sz w:val="24"/>
                <w:szCs w:val="24"/>
              </w:rPr>
              <w:t>s and live webcams</w:t>
            </w:r>
          </w:p>
        </w:tc>
        <w:tc>
          <w:tcPr>
            <w:tcW w:w="2198" w:type="dxa"/>
            <w:tcBorders>
              <w:bottom w:val="single" w:sz="4" w:space="0" w:color="4A11E9"/>
            </w:tcBorders>
          </w:tcPr>
          <w:p w14:paraId="0E5C0B7B" w14:textId="4597171F" w:rsidR="003A2290" w:rsidRPr="00EA6695" w:rsidRDefault="00CB3190" w:rsidP="00035C65">
            <w:pPr>
              <w:jc w:val="center"/>
              <w:rPr>
                <w:rFonts w:cstheme="minorHAnsi"/>
                <w:sz w:val="24"/>
                <w:szCs w:val="24"/>
              </w:rPr>
            </w:pPr>
            <w:r w:rsidRPr="00EA6695">
              <w:rPr>
                <w:rFonts w:cstheme="minorHAnsi"/>
                <w:sz w:val="24"/>
                <w:szCs w:val="24"/>
              </w:rPr>
              <w:t>Roleplay/Hot seating</w:t>
            </w:r>
          </w:p>
        </w:tc>
        <w:tc>
          <w:tcPr>
            <w:tcW w:w="2199" w:type="dxa"/>
            <w:tcBorders>
              <w:bottom w:val="single" w:sz="4" w:space="0" w:color="4A11E9"/>
              <w:right w:val="single" w:sz="4" w:space="0" w:color="4A11E9"/>
            </w:tcBorders>
          </w:tcPr>
          <w:p w14:paraId="361E2629" w14:textId="0CF1EB8B" w:rsidR="003A2290" w:rsidRPr="00EA6695" w:rsidRDefault="00EA6695" w:rsidP="00035C65">
            <w:pPr>
              <w:tabs>
                <w:tab w:val="center" w:pos="4201"/>
                <w:tab w:val="left" w:pos="6425"/>
              </w:tabs>
              <w:jc w:val="center"/>
              <w:rPr>
                <w:rFonts w:cstheme="minorHAnsi"/>
                <w:bCs/>
                <w:sz w:val="24"/>
                <w:szCs w:val="24"/>
              </w:rPr>
            </w:pPr>
            <w:r w:rsidRPr="00EA6695">
              <w:rPr>
                <w:rFonts w:cstheme="minorHAnsi"/>
                <w:sz w:val="24"/>
                <w:szCs w:val="24"/>
              </w:rPr>
              <w:t>Group map activity question and answer</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7799E"/>
    <w:multiLevelType w:val="hybridMultilevel"/>
    <w:tmpl w:val="0906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58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041CA"/>
    <w:rsid w:val="00035C65"/>
    <w:rsid w:val="00081EB4"/>
    <w:rsid w:val="000C436F"/>
    <w:rsid w:val="001155E0"/>
    <w:rsid w:val="00127ECE"/>
    <w:rsid w:val="00144CCF"/>
    <w:rsid w:val="00180D14"/>
    <w:rsid w:val="00187D3C"/>
    <w:rsid w:val="001C4150"/>
    <w:rsid w:val="002530BD"/>
    <w:rsid w:val="002628CA"/>
    <w:rsid w:val="00280A94"/>
    <w:rsid w:val="002A2D48"/>
    <w:rsid w:val="002A3126"/>
    <w:rsid w:val="00307BAB"/>
    <w:rsid w:val="00311298"/>
    <w:rsid w:val="00330182"/>
    <w:rsid w:val="003432DC"/>
    <w:rsid w:val="0037647F"/>
    <w:rsid w:val="003A2290"/>
    <w:rsid w:val="00417ED5"/>
    <w:rsid w:val="004504A1"/>
    <w:rsid w:val="004D4F6E"/>
    <w:rsid w:val="004E5A4A"/>
    <w:rsid w:val="005443CA"/>
    <w:rsid w:val="00555852"/>
    <w:rsid w:val="005948AD"/>
    <w:rsid w:val="005E1337"/>
    <w:rsid w:val="00606343"/>
    <w:rsid w:val="006309E2"/>
    <w:rsid w:val="00632043"/>
    <w:rsid w:val="00644A1D"/>
    <w:rsid w:val="00664631"/>
    <w:rsid w:val="0066710D"/>
    <w:rsid w:val="006B03E6"/>
    <w:rsid w:val="006B67C4"/>
    <w:rsid w:val="006E04B0"/>
    <w:rsid w:val="006F0FF7"/>
    <w:rsid w:val="00700BC7"/>
    <w:rsid w:val="0075630C"/>
    <w:rsid w:val="0078608D"/>
    <w:rsid w:val="00807DF2"/>
    <w:rsid w:val="00827164"/>
    <w:rsid w:val="008631A9"/>
    <w:rsid w:val="00934618"/>
    <w:rsid w:val="009C059F"/>
    <w:rsid w:val="009D1CF2"/>
    <w:rsid w:val="009D326D"/>
    <w:rsid w:val="009E1B0D"/>
    <w:rsid w:val="00A1360A"/>
    <w:rsid w:val="00A52C0F"/>
    <w:rsid w:val="00A62F0F"/>
    <w:rsid w:val="00AD3938"/>
    <w:rsid w:val="00AE7930"/>
    <w:rsid w:val="00AF69D6"/>
    <w:rsid w:val="00B15CBF"/>
    <w:rsid w:val="00B224C8"/>
    <w:rsid w:val="00B24AAD"/>
    <w:rsid w:val="00BB542D"/>
    <w:rsid w:val="00C15BA8"/>
    <w:rsid w:val="00C370AA"/>
    <w:rsid w:val="00C633AA"/>
    <w:rsid w:val="00C732FC"/>
    <w:rsid w:val="00C85847"/>
    <w:rsid w:val="00C8783D"/>
    <w:rsid w:val="00CB3190"/>
    <w:rsid w:val="00D34845"/>
    <w:rsid w:val="00D36BF1"/>
    <w:rsid w:val="00D462E1"/>
    <w:rsid w:val="00D80D39"/>
    <w:rsid w:val="00DD7F82"/>
    <w:rsid w:val="00DE0625"/>
    <w:rsid w:val="00E1417C"/>
    <w:rsid w:val="00E21BAE"/>
    <w:rsid w:val="00E35C65"/>
    <w:rsid w:val="00E4620F"/>
    <w:rsid w:val="00E67B3F"/>
    <w:rsid w:val="00EA6695"/>
    <w:rsid w:val="00EB7E70"/>
    <w:rsid w:val="00EE192F"/>
    <w:rsid w:val="00EE59AC"/>
    <w:rsid w:val="00F2000E"/>
    <w:rsid w:val="00F20BF0"/>
    <w:rsid w:val="00F21170"/>
    <w:rsid w:val="00F26A53"/>
    <w:rsid w:val="00FA0553"/>
    <w:rsid w:val="00FB6C43"/>
    <w:rsid w:val="00FE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 w:type="paragraph" w:styleId="NormalWeb">
    <w:name w:val="Normal (Web)"/>
    <w:basedOn w:val="Normal"/>
    <w:uiPriority w:val="99"/>
    <w:semiHidden/>
    <w:unhideWhenUsed/>
    <w:rsid w:val="00B15C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376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2.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3.xml><?xml version="1.0" encoding="utf-8"?>
<ds:datastoreItem xmlns:ds="http://schemas.openxmlformats.org/officeDocument/2006/customXml" ds:itemID="{04579687-2A04-48AE-99C4-48AFC2D76DAA}"/>
</file>

<file path=docProps/app.xml><?xml version="1.0" encoding="utf-8"?>
<Properties xmlns="http://schemas.openxmlformats.org/officeDocument/2006/extended-properties" xmlns:vt="http://schemas.openxmlformats.org/officeDocument/2006/docPropsVTypes">
  <Template>Normal</Template>
  <TotalTime>34</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Khamida Malik</cp:lastModifiedBy>
  <cp:revision>31</cp:revision>
  <cp:lastPrinted>2026-02-27T13:23:00Z</cp:lastPrinted>
  <dcterms:created xsi:type="dcterms:W3CDTF">2026-03-08T10:43:00Z</dcterms:created>
  <dcterms:modified xsi:type="dcterms:W3CDTF">2026-03-13T13:09:00Z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