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39567" w14:textId="77777777" w:rsidR="00814282" w:rsidRPr="004E7A85" w:rsidRDefault="00814282" w:rsidP="004E7A85">
      <w:pPr>
        <w:pStyle w:val="Heading1"/>
        <w:rPr>
          <w:rFonts w:ascii="Calibri" w:hAnsi="Calibri" w:cs="Calibri"/>
          <w:b/>
          <w:bCs/>
          <w:color w:val="000000" w:themeColor="text1"/>
          <w:sz w:val="32"/>
          <w:szCs w:val="32"/>
        </w:rPr>
      </w:pPr>
      <w:r w:rsidRPr="004E7A85">
        <w:rPr>
          <w:rFonts w:ascii="Calibri" w:hAnsi="Calibri" w:cs="Calibri"/>
          <w:b/>
          <w:bCs/>
          <w:color w:val="000000" w:themeColor="text1"/>
          <w:sz w:val="32"/>
          <w:szCs w:val="32"/>
        </w:rPr>
        <w:t xml:space="preserve">English Reading –Yearly Curriculum Plan (Parent Guide) </w:t>
      </w:r>
      <w:r w:rsidRPr="004E7A85">
        <w:rPr>
          <w:rFonts w:ascii="Calibri" w:hAnsi="Calibri" w:cs="Calibri"/>
          <w:b/>
          <w:bCs/>
          <w:color w:val="000000" w:themeColor="text1"/>
          <w:sz w:val="32"/>
          <w:szCs w:val="32"/>
        </w:rPr>
        <w:drawing>
          <wp:anchor distT="0" distB="0" distL="114300" distR="114300" simplePos="0" relativeHeight="251658240" behindDoc="0" locked="0" layoutInCell="1" allowOverlap="1" wp14:anchorId="3F21DB89" wp14:editId="10EFDABC">
            <wp:simplePos x="0" y="0"/>
            <wp:positionH relativeFrom="margin">
              <wp:align>right</wp:align>
            </wp:positionH>
            <wp:positionV relativeFrom="margin">
              <wp:align>top</wp:align>
            </wp:positionV>
            <wp:extent cx="528320" cy="457200"/>
            <wp:effectExtent l="0" t="0" r="5080" b="0"/>
            <wp:wrapSquare wrapText="bothSides"/>
            <wp:docPr id="246659626" name="Picture 2" descr="Adderley%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erley%20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2107"/>
        <w:gridCol w:w="2100"/>
        <w:gridCol w:w="2020"/>
        <w:gridCol w:w="1972"/>
        <w:gridCol w:w="1914"/>
        <w:gridCol w:w="1915"/>
        <w:gridCol w:w="1920"/>
      </w:tblGrid>
      <w:tr w:rsidR="00814282" w:rsidRPr="000D34F8" w14:paraId="70E292BF" w14:textId="77777777" w:rsidTr="005F47F7">
        <w:tc>
          <w:tcPr>
            <w:tcW w:w="13948" w:type="dxa"/>
            <w:gridSpan w:val="7"/>
            <w:tcBorders>
              <w:top w:val="single" w:sz="4" w:space="0" w:color="4A11E9"/>
              <w:left w:val="single" w:sz="4" w:space="0" w:color="4A11E9"/>
              <w:bottom w:val="single" w:sz="4" w:space="0" w:color="auto"/>
              <w:right w:val="single" w:sz="4" w:space="0" w:color="4A11E9"/>
            </w:tcBorders>
            <w:shd w:val="clear" w:color="auto" w:fill="3F0FC7"/>
            <w:hideMark/>
          </w:tcPr>
          <w:p w14:paraId="50874804" w14:textId="3423FA53" w:rsidR="00814282" w:rsidRPr="000D34F8" w:rsidRDefault="00814282" w:rsidP="006D1F36">
            <w:pPr>
              <w:pStyle w:val="Heading2"/>
              <w:jc w:val="center"/>
              <w:rPr>
                <w:b/>
              </w:rPr>
            </w:pPr>
            <w:r w:rsidRPr="006D1F36">
              <w:rPr>
                <w:b/>
                <w:bCs/>
                <w:color w:val="F5C823"/>
              </w:rPr>
              <w:t>YEAR 2</w:t>
            </w:r>
          </w:p>
        </w:tc>
      </w:tr>
      <w:tr w:rsidR="00814282" w:rsidRPr="000D34F8" w14:paraId="23A6C1D9" w14:textId="77777777" w:rsidTr="005F47F7">
        <w:tc>
          <w:tcPr>
            <w:tcW w:w="2107" w:type="dxa"/>
            <w:tcBorders>
              <w:top w:val="single" w:sz="4" w:space="0" w:color="auto"/>
              <w:left w:val="single" w:sz="4" w:space="0" w:color="4A11E9"/>
              <w:bottom w:val="single" w:sz="4" w:space="0" w:color="auto"/>
              <w:right w:val="single" w:sz="4" w:space="0" w:color="auto"/>
            </w:tcBorders>
          </w:tcPr>
          <w:p w14:paraId="3F24ACA9" w14:textId="77777777" w:rsidR="00814282" w:rsidRPr="00ED3673" w:rsidRDefault="00814282" w:rsidP="005F47F7">
            <w:pPr>
              <w:spacing w:after="160" w:line="278" w:lineRule="auto"/>
              <w:rPr>
                <w:b/>
                <w:sz w:val="22"/>
                <w:szCs w:val="22"/>
              </w:rPr>
            </w:pPr>
          </w:p>
        </w:tc>
        <w:tc>
          <w:tcPr>
            <w:tcW w:w="4120" w:type="dxa"/>
            <w:gridSpan w:val="2"/>
            <w:tcBorders>
              <w:top w:val="single" w:sz="4" w:space="0" w:color="auto"/>
              <w:left w:val="single" w:sz="4" w:space="0" w:color="auto"/>
              <w:bottom w:val="single" w:sz="4" w:space="0" w:color="auto"/>
              <w:right w:val="single" w:sz="4" w:space="0" w:color="auto"/>
            </w:tcBorders>
            <w:hideMark/>
          </w:tcPr>
          <w:p w14:paraId="7D00B239" w14:textId="77777777" w:rsidR="00814282" w:rsidRPr="00ED3673" w:rsidRDefault="00814282" w:rsidP="005F47F7">
            <w:pPr>
              <w:spacing w:after="160" w:line="278" w:lineRule="auto"/>
              <w:rPr>
                <w:b/>
                <w:sz w:val="22"/>
                <w:szCs w:val="22"/>
              </w:rPr>
            </w:pPr>
            <w:r w:rsidRPr="00ED3673">
              <w:rPr>
                <w:b/>
                <w:sz w:val="22"/>
                <w:szCs w:val="22"/>
              </w:rPr>
              <w:t>AUTUMN</w:t>
            </w:r>
          </w:p>
        </w:tc>
        <w:tc>
          <w:tcPr>
            <w:tcW w:w="3886" w:type="dxa"/>
            <w:gridSpan w:val="2"/>
            <w:tcBorders>
              <w:top w:val="single" w:sz="4" w:space="0" w:color="auto"/>
              <w:left w:val="single" w:sz="4" w:space="0" w:color="auto"/>
              <w:bottom w:val="single" w:sz="4" w:space="0" w:color="auto"/>
              <w:right w:val="single" w:sz="4" w:space="0" w:color="auto"/>
            </w:tcBorders>
            <w:hideMark/>
          </w:tcPr>
          <w:p w14:paraId="1EC224F4" w14:textId="77777777" w:rsidR="00814282" w:rsidRPr="00ED3673" w:rsidRDefault="00814282" w:rsidP="005F47F7">
            <w:pPr>
              <w:spacing w:after="160" w:line="278" w:lineRule="auto"/>
              <w:rPr>
                <w:b/>
                <w:sz w:val="22"/>
                <w:szCs w:val="22"/>
              </w:rPr>
            </w:pPr>
            <w:r w:rsidRPr="00ED3673">
              <w:rPr>
                <w:b/>
                <w:sz w:val="22"/>
                <w:szCs w:val="22"/>
              </w:rPr>
              <w:t>SPRING</w:t>
            </w:r>
          </w:p>
        </w:tc>
        <w:tc>
          <w:tcPr>
            <w:tcW w:w="3835" w:type="dxa"/>
            <w:gridSpan w:val="2"/>
            <w:tcBorders>
              <w:top w:val="single" w:sz="4" w:space="0" w:color="auto"/>
              <w:left w:val="single" w:sz="4" w:space="0" w:color="auto"/>
              <w:bottom w:val="single" w:sz="4" w:space="0" w:color="auto"/>
              <w:right w:val="single" w:sz="4" w:space="0" w:color="4A11E9"/>
            </w:tcBorders>
            <w:hideMark/>
          </w:tcPr>
          <w:p w14:paraId="19105C04" w14:textId="77777777" w:rsidR="00814282" w:rsidRPr="00ED3673" w:rsidRDefault="00814282" w:rsidP="005F47F7">
            <w:pPr>
              <w:spacing w:after="160" w:line="278" w:lineRule="auto"/>
              <w:rPr>
                <w:b/>
                <w:sz w:val="22"/>
                <w:szCs w:val="22"/>
              </w:rPr>
            </w:pPr>
            <w:r w:rsidRPr="00ED3673">
              <w:rPr>
                <w:b/>
                <w:sz w:val="22"/>
                <w:szCs w:val="22"/>
              </w:rPr>
              <w:t>SUMMER</w:t>
            </w:r>
          </w:p>
        </w:tc>
      </w:tr>
      <w:tr w:rsidR="00814282" w:rsidRPr="000D34F8" w14:paraId="75DAB40B" w14:textId="77777777" w:rsidTr="005F47F7">
        <w:tc>
          <w:tcPr>
            <w:tcW w:w="2107" w:type="dxa"/>
            <w:tcBorders>
              <w:top w:val="single" w:sz="4" w:space="0" w:color="auto"/>
              <w:left w:val="single" w:sz="4" w:space="0" w:color="4A11E9"/>
              <w:bottom w:val="single" w:sz="4" w:space="0" w:color="auto"/>
              <w:right w:val="single" w:sz="4" w:space="0" w:color="auto"/>
            </w:tcBorders>
          </w:tcPr>
          <w:p w14:paraId="4F6764BE" w14:textId="77777777" w:rsidR="00814282" w:rsidRPr="00ED3673" w:rsidRDefault="00814282" w:rsidP="005F47F7">
            <w:pPr>
              <w:spacing w:after="160" w:line="278" w:lineRule="auto"/>
              <w:rPr>
                <w:b/>
                <w:sz w:val="22"/>
                <w:szCs w:val="22"/>
              </w:rPr>
            </w:pPr>
          </w:p>
        </w:tc>
        <w:tc>
          <w:tcPr>
            <w:tcW w:w="2100" w:type="dxa"/>
            <w:tcBorders>
              <w:top w:val="single" w:sz="4" w:space="0" w:color="auto"/>
              <w:left w:val="single" w:sz="4" w:space="0" w:color="auto"/>
              <w:bottom w:val="single" w:sz="4" w:space="0" w:color="auto"/>
              <w:right w:val="single" w:sz="4" w:space="0" w:color="auto"/>
            </w:tcBorders>
            <w:hideMark/>
          </w:tcPr>
          <w:p w14:paraId="4C90AEBB" w14:textId="77777777" w:rsidR="00814282" w:rsidRPr="00ED3673" w:rsidRDefault="00814282" w:rsidP="005F47F7">
            <w:pPr>
              <w:spacing w:after="160" w:line="278" w:lineRule="auto"/>
              <w:rPr>
                <w:b/>
                <w:sz w:val="22"/>
                <w:szCs w:val="22"/>
              </w:rPr>
            </w:pPr>
            <w:r w:rsidRPr="00ED3673">
              <w:rPr>
                <w:b/>
                <w:sz w:val="22"/>
                <w:szCs w:val="22"/>
              </w:rPr>
              <w:t>HALF TERM 1</w:t>
            </w:r>
          </w:p>
        </w:tc>
        <w:tc>
          <w:tcPr>
            <w:tcW w:w="2020" w:type="dxa"/>
            <w:tcBorders>
              <w:top w:val="single" w:sz="4" w:space="0" w:color="auto"/>
              <w:left w:val="single" w:sz="4" w:space="0" w:color="auto"/>
              <w:bottom w:val="single" w:sz="4" w:space="0" w:color="auto"/>
              <w:right w:val="single" w:sz="4" w:space="0" w:color="auto"/>
            </w:tcBorders>
            <w:hideMark/>
          </w:tcPr>
          <w:p w14:paraId="658C1060" w14:textId="77777777" w:rsidR="00814282" w:rsidRPr="00ED3673" w:rsidRDefault="00814282" w:rsidP="005F47F7">
            <w:pPr>
              <w:spacing w:after="160" w:line="278" w:lineRule="auto"/>
              <w:rPr>
                <w:b/>
                <w:sz w:val="22"/>
                <w:szCs w:val="22"/>
              </w:rPr>
            </w:pPr>
            <w:r w:rsidRPr="00ED3673">
              <w:rPr>
                <w:b/>
                <w:sz w:val="22"/>
                <w:szCs w:val="22"/>
              </w:rPr>
              <w:t>HALF TERM 2</w:t>
            </w:r>
          </w:p>
        </w:tc>
        <w:tc>
          <w:tcPr>
            <w:tcW w:w="1972" w:type="dxa"/>
            <w:tcBorders>
              <w:top w:val="single" w:sz="4" w:space="0" w:color="auto"/>
              <w:left w:val="single" w:sz="4" w:space="0" w:color="auto"/>
              <w:bottom w:val="single" w:sz="4" w:space="0" w:color="auto"/>
              <w:right w:val="single" w:sz="4" w:space="0" w:color="auto"/>
            </w:tcBorders>
            <w:hideMark/>
          </w:tcPr>
          <w:p w14:paraId="495D27EA" w14:textId="77777777" w:rsidR="00814282" w:rsidRPr="00ED3673" w:rsidRDefault="00814282" w:rsidP="005F47F7">
            <w:pPr>
              <w:spacing w:after="160" w:line="278" w:lineRule="auto"/>
              <w:rPr>
                <w:b/>
                <w:sz w:val="22"/>
                <w:szCs w:val="22"/>
              </w:rPr>
            </w:pPr>
            <w:r w:rsidRPr="00ED3673">
              <w:rPr>
                <w:b/>
                <w:sz w:val="22"/>
                <w:szCs w:val="22"/>
              </w:rPr>
              <w:t>HALF TERM 1</w:t>
            </w:r>
          </w:p>
        </w:tc>
        <w:tc>
          <w:tcPr>
            <w:tcW w:w="1914" w:type="dxa"/>
            <w:tcBorders>
              <w:top w:val="single" w:sz="4" w:space="0" w:color="auto"/>
              <w:left w:val="single" w:sz="4" w:space="0" w:color="auto"/>
              <w:bottom w:val="single" w:sz="4" w:space="0" w:color="auto"/>
              <w:right w:val="single" w:sz="4" w:space="0" w:color="auto"/>
            </w:tcBorders>
            <w:hideMark/>
          </w:tcPr>
          <w:p w14:paraId="15D10B36" w14:textId="77777777" w:rsidR="00814282" w:rsidRPr="00ED3673" w:rsidRDefault="00814282" w:rsidP="005F47F7">
            <w:pPr>
              <w:spacing w:after="160" w:line="278" w:lineRule="auto"/>
              <w:rPr>
                <w:b/>
                <w:sz w:val="22"/>
                <w:szCs w:val="22"/>
              </w:rPr>
            </w:pPr>
            <w:r w:rsidRPr="00ED3673">
              <w:rPr>
                <w:b/>
                <w:sz w:val="22"/>
                <w:szCs w:val="22"/>
              </w:rPr>
              <w:t>HALF TERM 2</w:t>
            </w:r>
          </w:p>
        </w:tc>
        <w:tc>
          <w:tcPr>
            <w:tcW w:w="1915" w:type="dxa"/>
            <w:tcBorders>
              <w:top w:val="single" w:sz="4" w:space="0" w:color="auto"/>
              <w:left w:val="single" w:sz="4" w:space="0" w:color="auto"/>
              <w:bottom w:val="single" w:sz="4" w:space="0" w:color="auto"/>
              <w:right w:val="single" w:sz="4" w:space="0" w:color="auto"/>
            </w:tcBorders>
            <w:hideMark/>
          </w:tcPr>
          <w:p w14:paraId="0FA7C9DF" w14:textId="77777777" w:rsidR="00814282" w:rsidRPr="00ED3673" w:rsidRDefault="00814282" w:rsidP="005F47F7">
            <w:pPr>
              <w:spacing w:after="160" w:line="278" w:lineRule="auto"/>
              <w:rPr>
                <w:b/>
                <w:sz w:val="22"/>
                <w:szCs w:val="22"/>
              </w:rPr>
            </w:pPr>
            <w:r w:rsidRPr="00ED3673">
              <w:rPr>
                <w:b/>
                <w:sz w:val="22"/>
                <w:szCs w:val="22"/>
              </w:rPr>
              <w:t>HALF TERM 1</w:t>
            </w:r>
          </w:p>
        </w:tc>
        <w:tc>
          <w:tcPr>
            <w:tcW w:w="1920" w:type="dxa"/>
            <w:tcBorders>
              <w:top w:val="single" w:sz="4" w:space="0" w:color="auto"/>
              <w:left w:val="single" w:sz="4" w:space="0" w:color="auto"/>
              <w:bottom w:val="single" w:sz="4" w:space="0" w:color="auto"/>
              <w:right w:val="single" w:sz="4" w:space="0" w:color="4A11E9"/>
            </w:tcBorders>
            <w:hideMark/>
          </w:tcPr>
          <w:p w14:paraId="32F82CC8" w14:textId="77777777" w:rsidR="00814282" w:rsidRPr="00ED3673" w:rsidRDefault="00814282" w:rsidP="005F47F7">
            <w:pPr>
              <w:spacing w:after="160" w:line="278" w:lineRule="auto"/>
              <w:rPr>
                <w:b/>
                <w:sz w:val="22"/>
                <w:szCs w:val="22"/>
              </w:rPr>
            </w:pPr>
            <w:r w:rsidRPr="00ED3673">
              <w:rPr>
                <w:b/>
                <w:sz w:val="22"/>
                <w:szCs w:val="22"/>
              </w:rPr>
              <w:t>HALF TERM 2</w:t>
            </w:r>
          </w:p>
        </w:tc>
      </w:tr>
      <w:tr w:rsidR="00794642" w:rsidRPr="000D34F8" w14:paraId="4BA7ACB8" w14:textId="77777777" w:rsidTr="005F47F7">
        <w:trPr>
          <w:trHeight w:val="1410"/>
        </w:trPr>
        <w:tc>
          <w:tcPr>
            <w:tcW w:w="2107" w:type="dxa"/>
            <w:tcBorders>
              <w:top w:val="single" w:sz="4" w:space="0" w:color="auto"/>
              <w:left w:val="single" w:sz="4" w:space="0" w:color="4A11E9"/>
              <w:bottom w:val="single" w:sz="4" w:space="0" w:color="auto"/>
              <w:right w:val="single" w:sz="4" w:space="0" w:color="auto"/>
            </w:tcBorders>
            <w:hideMark/>
          </w:tcPr>
          <w:p w14:paraId="6239FD75" w14:textId="77777777" w:rsidR="00794642" w:rsidRPr="00ED3673" w:rsidRDefault="00794642" w:rsidP="00794642">
            <w:pPr>
              <w:spacing w:after="160" w:line="278" w:lineRule="auto"/>
              <w:rPr>
                <w:b/>
                <w:sz w:val="22"/>
                <w:szCs w:val="22"/>
              </w:rPr>
            </w:pPr>
            <w:r w:rsidRPr="00ED3673">
              <w:rPr>
                <w:b/>
                <w:sz w:val="22"/>
                <w:szCs w:val="22"/>
              </w:rPr>
              <w:t>TOPIC/FOCUS</w:t>
            </w:r>
          </w:p>
        </w:tc>
        <w:tc>
          <w:tcPr>
            <w:tcW w:w="2100" w:type="dxa"/>
            <w:tcBorders>
              <w:top w:val="single" w:sz="4" w:space="0" w:color="auto"/>
              <w:left w:val="single" w:sz="4" w:space="0" w:color="auto"/>
              <w:bottom w:val="single" w:sz="4" w:space="0" w:color="auto"/>
              <w:right w:val="single" w:sz="4" w:space="0" w:color="auto"/>
            </w:tcBorders>
          </w:tcPr>
          <w:p w14:paraId="7C6F27E3" w14:textId="79E9CDEA" w:rsidR="00794642" w:rsidRPr="006B0C8D" w:rsidRDefault="00794642" w:rsidP="004B5C21">
            <w:pPr>
              <w:rPr>
                <w:bCs/>
                <w:sz w:val="22"/>
                <w:szCs w:val="22"/>
              </w:rPr>
            </w:pPr>
            <w:r w:rsidRPr="006B0C8D">
              <w:rPr>
                <w:bCs/>
                <w:sz w:val="22"/>
                <w:szCs w:val="22"/>
              </w:rPr>
              <w:t>Magnificent Monarchs</w:t>
            </w:r>
          </w:p>
          <w:p w14:paraId="55C8D561" w14:textId="77777777" w:rsidR="00051B66" w:rsidRPr="006B0C8D" w:rsidRDefault="00051B66" w:rsidP="004B5C21">
            <w:pPr>
              <w:rPr>
                <w:bCs/>
                <w:sz w:val="22"/>
                <w:szCs w:val="22"/>
              </w:rPr>
            </w:pPr>
          </w:p>
          <w:p w14:paraId="511790ED" w14:textId="6C637071" w:rsidR="00E147A4" w:rsidRPr="006B0C8D" w:rsidRDefault="00E147A4" w:rsidP="004B5C21">
            <w:pPr>
              <w:rPr>
                <w:sz w:val="22"/>
                <w:szCs w:val="22"/>
              </w:rPr>
            </w:pPr>
            <w:r w:rsidRPr="006B0C8D">
              <w:rPr>
                <w:noProof/>
                <w:sz w:val="22"/>
                <w:szCs w:val="22"/>
                <w:lang w:eastAsia="en-GB"/>
              </w:rPr>
              <w:t>The Very Last Castle by</w:t>
            </w:r>
            <w:r w:rsidRPr="006B0C8D">
              <w:rPr>
                <w:sz w:val="22"/>
                <w:szCs w:val="22"/>
              </w:rPr>
              <w:t xml:space="preserve"> Travis Jonker</w:t>
            </w:r>
          </w:p>
          <w:p w14:paraId="0D6D4776" w14:textId="77777777" w:rsidR="002A306D" w:rsidRPr="006B0C8D" w:rsidRDefault="002A306D" w:rsidP="004B5C21">
            <w:pPr>
              <w:rPr>
                <w:bCs/>
                <w:sz w:val="22"/>
                <w:szCs w:val="22"/>
              </w:rPr>
            </w:pPr>
          </w:p>
          <w:p w14:paraId="0F1DEB05" w14:textId="77777777" w:rsidR="00051B66" w:rsidRPr="006B0C8D" w:rsidRDefault="00051B66" w:rsidP="004B5C21">
            <w:pPr>
              <w:rPr>
                <w:bCs/>
                <w:sz w:val="22"/>
                <w:szCs w:val="22"/>
              </w:rPr>
            </w:pPr>
          </w:p>
          <w:p w14:paraId="702E72CE" w14:textId="77777777" w:rsidR="00794642" w:rsidRPr="006B0C8D" w:rsidRDefault="00794642" w:rsidP="004B5C21">
            <w:pPr>
              <w:rPr>
                <w:bCs/>
                <w:sz w:val="22"/>
                <w:szCs w:val="22"/>
              </w:rPr>
            </w:pPr>
          </w:p>
        </w:tc>
        <w:tc>
          <w:tcPr>
            <w:tcW w:w="2020" w:type="dxa"/>
            <w:tcBorders>
              <w:top w:val="single" w:sz="4" w:space="0" w:color="auto"/>
              <w:left w:val="single" w:sz="4" w:space="0" w:color="auto"/>
              <w:bottom w:val="single" w:sz="4" w:space="0" w:color="auto"/>
              <w:right w:val="single" w:sz="4" w:space="0" w:color="auto"/>
            </w:tcBorders>
          </w:tcPr>
          <w:p w14:paraId="4F5A1930" w14:textId="198D9155" w:rsidR="00794642" w:rsidRPr="006B0C8D" w:rsidRDefault="00794642" w:rsidP="004B5C21">
            <w:pPr>
              <w:rPr>
                <w:bCs/>
                <w:sz w:val="22"/>
                <w:szCs w:val="22"/>
              </w:rPr>
            </w:pPr>
            <w:r w:rsidRPr="006B0C8D">
              <w:rPr>
                <w:bCs/>
                <w:sz w:val="22"/>
                <w:szCs w:val="22"/>
              </w:rPr>
              <w:t>Muck, Mess and Mixtures &amp;</w:t>
            </w:r>
          </w:p>
          <w:p w14:paraId="578681F1" w14:textId="77777777" w:rsidR="00794642" w:rsidRPr="006B0C8D" w:rsidRDefault="00794642" w:rsidP="004B5C21">
            <w:pPr>
              <w:rPr>
                <w:bCs/>
                <w:sz w:val="22"/>
                <w:szCs w:val="22"/>
              </w:rPr>
            </w:pPr>
            <w:r w:rsidRPr="006B0C8D">
              <w:rPr>
                <w:bCs/>
                <w:sz w:val="22"/>
                <w:szCs w:val="22"/>
              </w:rPr>
              <w:t>Remarkable Recipes</w:t>
            </w:r>
          </w:p>
          <w:p w14:paraId="067325FA" w14:textId="77777777" w:rsidR="002A306D" w:rsidRPr="006B0C8D" w:rsidRDefault="002A306D" w:rsidP="004B5C21">
            <w:pPr>
              <w:rPr>
                <w:bCs/>
                <w:sz w:val="22"/>
                <w:szCs w:val="22"/>
              </w:rPr>
            </w:pPr>
          </w:p>
          <w:p w14:paraId="0A849B3A" w14:textId="77777777" w:rsidR="002A306D" w:rsidRPr="006B0C8D" w:rsidRDefault="002A306D" w:rsidP="004B5C21">
            <w:pPr>
              <w:rPr>
                <w:noProof/>
                <w:sz w:val="22"/>
                <w:szCs w:val="22"/>
                <w:lang w:eastAsia="en-GB"/>
              </w:rPr>
            </w:pPr>
            <w:r w:rsidRPr="006B0C8D">
              <w:rPr>
                <w:noProof/>
                <w:sz w:val="22"/>
                <w:szCs w:val="22"/>
                <w:lang w:eastAsia="en-GB"/>
              </w:rPr>
              <w:t>Once upon a Sari by Zenia Wadhwani</w:t>
            </w:r>
          </w:p>
          <w:p w14:paraId="63CB6BB4" w14:textId="4E852BAA" w:rsidR="002A306D" w:rsidRPr="006B0C8D" w:rsidRDefault="002A306D" w:rsidP="004B5C21">
            <w:pPr>
              <w:rPr>
                <w:bCs/>
                <w:sz w:val="22"/>
                <w:szCs w:val="22"/>
              </w:rPr>
            </w:pPr>
          </w:p>
        </w:tc>
        <w:tc>
          <w:tcPr>
            <w:tcW w:w="1972" w:type="dxa"/>
            <w:tcBorders>
              <w:top w:val="single" w:sz="4" w:space="0" w:color="auto"/>
              <w:left w:val="single" w:sz="4" w:space="0" w:color="auto"/>
              <w:bottom w:val="single" w:sz="4" w:space="0" w:color="auto"/>
              <w:right w:val="single" w:sz="4" w:space="0" w:color="auto"/>
            </w:tcBorders>
          </w:tcPr>
          <w:p w14:paraId="65E901CE" w14:textId="77777777" w:rsidR="00794642" w:rsidRPr="006B0C8D" w:rsidRDefault="00794642" w:rsidP="004B5C21">
            <w:pPr>
              <w:rPr>
                <w:bCs/>
                <w:sz w:val="22"/>
                <w:szCs w:val="22"/>
              </w:rPr>
            </w:pPr>
            <w:r w:rsidRPr="006B0C8D">
              <w:rPr>
                <w:bCs/>
                <w:sz w:val="22"/>
                <w:szCs w:val="22"/>
              </w:rPr>
              <w:t>Wriggle and Crawl</w:t>
            </w:r>
          </w:p>
          <w:p w14:paraId="3AD9254B" w14:textId="77777777" w:rsidR="00794642" w:rsidRPr="006B0C8D" w:rsidRDefault="00794642" w:rsidP="004B5C21">
            <w:pPr>
              <w:rPr>
                <w:bCs/>
                <w:sz w:val="22"/>
                <w:szCs w:val="22"/>
              </w:rPr>
            </w:pPr>
          </w:p>
          <w:p w14:paraId="37787355" w14:textId="670D1F27" w:rsidR="004A6660" w:rsidRPr="006B0C8D" w:rsidRDefault="004A6660" w:rsidP="004B5C21">
            <w:pPr>
              <w:rPr>
                <w:noProof/>
                <w:sz w:val="22"/>
                <w:szCs w:val="22"/>
                <w:lang w:eastAsia="en-GB"/>
              </w:rPr>
            </w:pPr>
            <w:r w:rsidRPr="006B0C8D">
              <w:rPr>
                <w:noProof/>
                <w:sz w:val="22"/>
                <w:szCs w:val="22"/>
                <w:lang w:eastAsia="en-GB"/>
              </w:rPr>
              <w:t>Anansi the Clever Spider</w:t>
            </w:r>
          </w:p>
          <w:p w14:paraId="535857A2" w14:textId="77777777" w:rsidR="004A6660" w:rsidRPr="006B0C8D" w:rsidRDefault="004A6660" w:rsidP="004B5C21">
            <w:pPr>
              <w:rPr>
                <w:bCs/>
                <w:sz w:val="22"/>
                <w:szCs w:val="22"/>
              </w:rPr>
            </w:pPr>
          </w:p>
        </w:tc>
        <w:tc>
          <w:tcPr>
            <w:tcW w:w="1914" w:type="dxa"/>
            <w:tcBorders>
              <w:top w:val="single" w:sz="4" w:space="0" w:color="auto"/>
              <w:left w:val="single" w:sz="4" w:space="0" w:color="auto"/>
              <w:bottom w:val="single" w:sz="4" w:space="0" w:color="auto"/>
              <w:right w:val="single" w:sz="4" w:space="0" w:color="auto"/>
            </w:tcBorders>
          </w:tcPr>
          <w:p w14:paraId="6BC5441E" w14:textId="6256E40F" w:rsidR="00794642" w:rsidRPr="006B0C8D" w:rsidRDefault="00794642" w:rsidP="004B5C21">
            <w:pPr>
              <w:rPr>
                <w:bCs/>
                <w:sz w:val="22"/>
                <w:szCs w:val="22"/>
              </w:rPr>
            </w:pPr>
            <w:r w:rsidRPr="006B0C8D">
              <w:rPr>
                <w:bCs/>
                <w:sz w:val="22"/>
                <w:szCs w:val="22"/>
              </w:rPr>
              <w:t>Let’s Explore the World</w:t>
            </w:r>
            <w:r w:rsidR="00203D85" w:rsidRPr="006B0C8D">
              <w:rPr>
                <w:bCs/>
                <w:sz w:val="22"/>
                <w:szCs w:val="22"/>
              </w:rPr>
              <w:t xml:space="preserve">! </w:t>
            </w:r>
          </w:p>
          <w:p w14:paraId="049EB22B" w14:textId="77777777" w:rsidR="00C63198" w:rsidRPr="006B0C8D" w:rsidRDefault="00C63198" w:rsidP="004B5C21">
            <w:pPr>
              <w:rPr>
                <w:bCs/>
                <w:sz w:val="22"/>
                <w:szCs w:val="22"/>
              </w:rPr>
            </w:pPr>
          </w:p>
          <w:p w14:paraId="5725C13C" w14:textId="77777777" w:rsidR="00C63198" w:rsidRPr="006B0C8D" w:rsidRDefault="00C63198" w:rsidP="004B5C21">
            <w:pPr>
              <w:rPr>
                <w:noProof/>
                <w:sz w:val="22"/>
                <w:szCs w:val="22"/>
                <w:lang w:eastAsia="en-GB"/>
              </w:rPr>
            </w:pPr>
            <w:r w:rsidRPr="006B0C8D">
              <w:rPr>
                <w:noProof/>
                <w:sz w:val="22"/>
                <w:szCs w:val="22"/>
                <w:lang w:eastAsia="en-GB"/>
              </w:rPr>
              <w:t>Africa, Amazing Africa Country by Country by Atinuke</w:t>
            </w:r>
          </w:p>
          <w:p w14:paraId="351267DD" w14:textId="36F72F00" w:rsidR="00C63198" w:rsidRPr="006B0C8D" w:rsidRDefault="00C63198" w:rsidP="004B5C21">
            <w:pPr>
              <w:rPr>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39DC2F0D" w14:textId="77777777" w:rsidR="00794642" w:rsidRPr="006B0C8D" w:rsidRDefault="00794642" w:rsidP="004B5C21">
            <w:pPr>
              <w:rPr>
                <w:bCs/>
                <w:sz w:val="22"/>
                <w:szCs w:val="22"/>
              </w:rPr>
            </w:pPr>
            <w:r w:rsidRPr="006B0C8D">
              <w:rPr>
                <w:bCs/>
                <w:sz w:val="22"/>
                <w:szCs w:val="22"/>
              </w:rPr>
              <w:t>Flower Head</w:t>
            </w:r>
          </w:p>
          <w:p w14:paraId="4C617F6C" w14:textId="77777777" w:rsidR="00AD3698" w:rsidRPr="006B0C8D" w:rsidRDefault="00AD3698" w:rsidP="004B5C21">
            <w:pPr>
              <w:rPr>
                <w:bCs/>
                <w:sz w:val="22"/>
                <w:szCs w:val="22"/>
              </w:rPr>
            </w:pPr>
          </w:p>
          <w:p w14:paraId="4F05CA22" w14:textId="77777777" w:rsidR="00AD3698" w:rsidRPr="006B0C8D" w:rsidRDefault="00AD3698" w:rsidP="004B5C21">
            <w:pPr>
              <w:rPr>
                <w:noProof/>
                <w:sz w:val="22"/>
                <w:szCs w:val="22"/>
                <w:lang w:eastAsia="en-GB"/>
              </w:rPr>
            </w:pPr>
            <w:r w:rsidRPr="006B0C8D">
              <w:rPr>
                <w:noProof/>
                <w:sz w:val="22"/>
                <w:szCs w:val="22"/>
                <w:lang w:eastAsia="en-GB"/>
              </w:rPr>
              <w:t>Africa, Amazing Africa Country by Country by Atinuke</w:t>
            </w:r>
          </w:p>
          <w:p w14:paraId="13EF8E11" w14:textId="43D2F3CF" w:rsidR="00AD3698" w:rsidRPr="006B0C8D" w:rsidRDefault="00AD3698" w:rsidP="004B5C21">
            <w:pPr>
              <w:rPr>
                <w:bCs/>
                <w:sz w:val="22"/>
                <w:szCs w:val="22"/>
              </w:rPr>
            </w:pPr>
          </w:p>
        </w:tc>
        <w:tc>
          <w:tcPr>
            <w:tcW w:w="1920" w:type="dxa"/>
            <w:tcBorders>
              <w:top w:val="single" w:sz="4" w:space="0" w:color="auto"/>
              <w:left w:val="single" w:sz="4" w:space="0" w:color="auto"/>
              <w:bottom w:val="single" w:sz="4" w:space="0" w:color="auto"/>
              <w:right w:val="single" w:sz="4" w:space="0" w:color="4A11E9"/>
            </w:tcBorders>
          </w:tcPr>
          <w:p w14:paraId="0EE019C1" w14:textId="77777777" w:rsidR="00794642" w:rsidRPr="006B0C8D" w:rsidRDefault="00794642" w:rsidP="004B5C21">
            <w:pPr>
              <w:rPr>
                <w:bCs/>
                <w:sz w:val="22"/>
                <w:szCs w:val="22"/>
              </w:rPr>
            </w:pPr>
            <w:r w:rsidRPr="006B0C8D">
              <w:rPr>
                <w:bCs/>
                <w:sz w:val="22"/>
                <w:szCs w:val="22"/>
              </w:rPr>
              <w:t>Coastline</w:t>
            </w:r>
          </w:p>
          <w:p w14:paraId="2138869B" w14:textId="77777777" w:rsidR="00F71F6E" w:rsidRPr="006B0C8D" w:rsidRDefault="00F71F6E" w:rsidP="004B5C21">
            <w:pPr>
              <w:rPr>
                <w:bCs/>
                <w:sz w:val="22"/>
                <w:szCs w:val="22"/>
              </w:rPr>
            </w:pPr>
          </w:p>
          <w:p w14:paraId="01DE7B64" w14:textId="77777777" w:rsidR="00F71F6E" w:rsidRPr="006B0C8D" w:rsidRDefault="00F71F6E" w:rsidP="004B5C21">
            <w:pPr>
              <w:rPr>
                <w:noProof/>
                <w:sz w:val="22"/>
                <w:szCs w:val="22"/>
                <w:lang w:eastAsia="en-GB"/>
              </w:rPr>
            </w:pPr>
            <w:r w:rsidRPr="006B0C8D">
              <w:rPr>
                <w:noProof/>
                <w:sz w:val="22"/>
                <w:szCs w:val="22"/>
                <w:lang w:eastAsia="en-GB"/>
              </w:rPr>
              <w:t>Little People, Big Dreams Greta Thunberg</w:t>
            </w:r>
          </w:p>
          <w:p w14:paraId="459DA3F4" w14:textId="77777777" w:rsidR="00794642" w:rsidRPr="006B0C8D" w:rsidRDefault="00794642" w:rsidP="004B5C21">
            <w:pPr>
              <w:spacing w:after="160" w:line="278" w:lineRule="auto"/>
              <w:rPr>
                <w:bCs/>
                <w:sz w:val="22"/>
                <w:szCs w:val="22"/>
              </w:rPr>
            </w:pPr>
          </w:p>
        </w:tc>
      </w:tr>
      <w:tr w:rsidR="00814282" w:rsidRPr="000D34F8" w14:paraId="3B080E85" w14:textId="77777777" w:rsidTr="004C1F20">
        <w:trPr>
          <w:trHeight w:val="699"/>
        </w:trPr>
        <w:tc>
          <w:tcPr>
            <w:tcW w:w="2107" w:type="dxa"/>
            <w:tcBorders>
              <w:top w:val="single" w:sz="4" w:space="0" w:color="auto"/>
              <w:left w:val="single" w:sz="4" w:space="0" w:color="4A11E9"/>
              <w:bottom w:val="single" w:sz="4" w:space="0" w:color="auto"/>
              <w:right w:val="single" w:sz="4" w:space="0" w:color="auto"/>
            </w:tcBorders>
            <w:hideMark/>
          </w:tcPr>
          <w:p w14:paraId="7A99E9F4" w14:textId="77777777" w:rsidR="00814282" w:rsidRPr="00ED3673" w:rsidRDefault="00814282" w:rsidP="005F47F7">
            <w:pPr>
              <w:spacing w:after="160" w:line="278" w:lineRule="auto"/>
              <w:rPr>
                <w:b/>
                <w:sz w:val="22"/>
                <w:szCs w:val="22"/>
              </w:rPr>
            </w:pPr>
            <w:r w:rsidRPr="00ED3673">
              <w:rPr>
                <w:b/>
                <w:sz w:val="22"/>
                <w:szCs w:val="22"/>
              </w:rPr>
              <w:t>KEY KNOWLEDGE &amp; SKILLS</w:t>
            </w:r>
          </w:p>
        </w:tc>
        <w:tc>
          <w:tcPr>
            <w:tcW w:w="11841" w:type="dxa"/>
            <w:gridSpan w:val="6"/>
            <w:tcBorders>
              <w:top w:val="single" w:sz="4" w:space="0" w:color="auto"/>
              <w:left w:val="single" w:sz="4" w:space="0" w:color="auto"/>
              <w:bottom w:val="single" w:sz="4" w:space="0" w:color="auto"/>
              <w:right w:val="single" w:sz="4" w:space="0" w:color="4A11E9"/>
            </w:tcBorders>
          </w:tcPr>
          <w:p w14:paraId="01AAE35B" w14:textId="4157F589" w:rsidR="006C1D15" w:rsidRPr="00ED3673" w:rsidRDefault="006C1D15" w:rsidP="006C1D15">
            <w:pPr>
              <w:rPr>
                <w:sz w:val="22"/>
                <w:szCs w:val="22"/>
              </w:rPr>
            </w:pPr>
            <w:r w:rsidRPr="00ED3673">
              <w:rPr>
                <w:sz w:val="22"/>
                <w:szCs w:val="22"/>
              </w:rPr>
              <w:t>Pupils practise reading accurately and begin to read with greater fluency and confidence. Pupils focus on developing their language knowledge and recognising unfamiliar words in a range of texts.</w:t>
            </w:r>
          </w:p>
          <w:p w14:paraId="13E0BFFA" w14:textId="77777777" w:rsidR="006C1D15" w:rsidRPr="00ED3673" w:rsidRDefault="006C1D15" w:rsidP="006C1D15">
            <w:pPr>
              <w:rPr>
                <w:sz w:val="22"/>
                <w:szCs w:val="22"/>
              </w:rPr>
            </w:pPr>
            <w:r w:rsidRPr="00ED3673">
              <w:rPr>
                <w:sz w:val="22"/>
                <w:szCs w:val="22"/>
              </w:rPr>
              <w:t>Children learn to discuss the meaning of new vocabulary and think about how language is used in a story or text. They practise retrieval skills, which means finding information in the text to answer questions.</w:t>
            </w:r>
          </w:p>
          <w:p w14:paraId="303189DA" w14:textId="77777777" w:rsidR="006C1D15" w:rsidRPr="00ED3673" w:rsidRDefault="006C1D15" w:rsidP="006C1D15">
            <w:pPr>
              <w:rPr>
                <w:sz w:val="22"/>
                <w:szCs w:val="22"/>
              </w:rPr>
            </w:pPr>
            <w:r w:rsidRPr="00ED3673">
              <w:rPr>
                <w:sz w:val="22"/>
                <w:szCs w:val="22"/>
              </w:rPr>
              <w:t>As pupils become more confident readers, they work towards reading texts more independently. They answer questions about what they have read, focusing on vocabulary and retrieval, and begin to develop simple inference skills, such as explaining how a character might feel or why something has happened.</w:t>
            </w:r>
          </w:p>
          <w:p w14:paraId="58F1459A" w14:textId="257B6E4F" w:rsidR="00814282" w:rsidRPr="00ED3673" w:rsidRDefault="006C1D15" w:rsidP="005F47F7">
            <w:pPr>
              <w:rPr>
                <w:sz w:val="22"/>
                <w:szCs w:val="22"/>
              </w:rPr>
            </w:pPr>
            <w:r w:rsidRPr="00ED3673">
              <w:rPr>
                <w:sz w:val="22"/>
                <w:szCs w:val="22"/>
              </w:rPr>
              <w:t xml:space="preserve">Pupils read a range of different texts including stories, </w:t>
            </w:r>
            <w:proofErr w:type="gramStart"/>
            <w:r w:rsidRPr="00ED3673">
              <w:rPr>
                <w:sz w:val="22"/>
                <w:szCs w:val="22"/>
              </w:rPr>
              <w:t>poetry</w:t>
            </w:r>
            <w:proofErr w:type="gramEnd"/>
            <w:r w:rsidRPr="00ED3673">
              <w:rPr>
                <w:sz w:val="22"/>
                <w:szCs w:val="22"/>
              </w:rPr>
              <w:t xml:space="preserve"> and non-fiction. They talk about their favourite books, discuss characters and events, and explain what they </w:t>
            </w:r>
            <w:r w:rsidR="004E7A85" w:rsidRPr="00ED3673">
              <w:rPr>
                <w:sz w:val="22"/>
                <w:szCs w:val="22"/>
              </w:rPr>
              <w:t>think. Reading</w:t>
            </w:r>
            <w:r w:rsidRPr="00ED3673">
              <w:rPr>
                <w:sz w:val="22"/>
                <w:szCs w:val="22"/>
              </w:rPr>
              <w:t xml:space="preserve"> continues across the </w:t>
            </w:r>
            <w:r w:rsidR="00745792">
              <w:rPr>
                <w:sz w:val="22"/>
                <w:szCs w:val="22"/>
              </w:rPr>
              <w:t>C</w:t>
            </w:r>
            <w:r w:rsidRPr="00ED3673">
              <w:rPr>
                <w:sz w:val="22"/>
                <w:szCs w:val="22"/>
              </w:rPr>
              <w:t>urriculum, with pupils using books and texts in different subjects to support their learning and deepen their understanding.</w:t>
            </w:r>
          </w:p>
        </w:tc>
      </w:tr>
    </w:tbl>
    <w:p w14:paraId="449A25FF" w14:textId="77777777" w:rsidR="00814282" w:rsidRDefault="00814282"/>
    <w:sectPr w:rsidR="00814282" w:rsidSect="0081428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82"/>
    <w:rsid w:val="00051B66"/>
    <w:rsid w:val="00203D85"/>
    <w:rsid w:val="002A306D"/>
    <w:rsid w:val="002A593A"/>
    <w:rsid w:val="004A6660"/>
    <w:rsid w:val="004B5C21"/>
    <w:rsid w:val="004C1F20"/>
    <w:rsid w:val="004E7A85"/>
    <w:rsid w:val="006B0C8D"/>
    <w:rsid w:val="006C1D15"/>
    <w:rsid w:val="006D1F36"/>
    <w:rsid w:val="00743B10"/>
    <w:rsid w:val="00745792"/>
    <w:rsid w:val="00794642"/>
    <w:rsid w:val="00814282"/>
    <w:rsid w:val="00AD3698"/>
    <w:rsid w:val="00BD3B35"/>
    <w:rsid w:val="00C63198"/>
    <w:rsid w:val="00CA006A"/>
    <w:rsid w:val="00CF4E14"/>
    <w:rsid w:val="00DB5268"/>
    <w:rsid w:val="00DE0FB5"/>
    <w:rsid w:val="00E147A4"/>
    <w:rsid w:val="00ED3673"/>
    <w:rsid w:val="00F71F6E"/>
    <w:rsid w:val="00FB5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7F1C9"/>
  <w15:chartTrackingRefBased/>
  <w15:docId w15:val="{0E767FD5-6B5D-4C1A-B6C0-0FC0D959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282"/>
  </w:style>
  <w:style w:type="paragraph" w:styleId="Heading1">
    <w:name w:val="heading 1"/>
    <w:basedOn w:val="Normal"/>
    <w:next w:val="Normal"/>
    <w:link w:val="Heading1Char"/>
    <w:uiPriority w:val="9"/>
    <w:qFormat/>
    <w:rsid w:val="00814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4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4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4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282"/>
    <w:rPr>
      <w:rFonts w:eastAsiaTheme="majorEastAsia" w:cstheme="majorBidi"/>
      <w:color w:val="272727" w:themeColor="text1" w:themeTint="D8"/>
    </w:rPr>
  </w:style>
  <w:style w:type="paragraph" w:styleId="Title">
    <w:name w:val="Title"/>
    <w:basedOn w:val="Normal"/>
    <w:next w:val="Normal"/>
    <w:link w:val="TitleChar"/>
    <w:uiPriority w:val="10"/>
    <w:qFormat/>
    <w:rsid w:val="00814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282"/>
    <w:pPr>
      <w:spacing w:before="160"/>
      <w:jc w:val="center"/>
    </w:pPr>
    <w:rPr>
      <w:i/>
      <w:iCs/>
      <w:color w:val="404040" w:themeColor="text1" w:themeTint="BF"/>
    </w:rPr>
  </w:style>
  <w:style w:type="character" w:customStyle="1" w:styleId="QuoteChar">
    <w:name w:val="Quote Char"/>
    <w:basedOn w:val="DefaultParagraphFont"/>
    <w:link w:val="Quote"/>
    <w:uiPriority w:val="29"/>
    <w:rsid w:val="00814282"/>
    <w:rPr>
      <w:i/>
      <w:iCs/>
      <w:color w:val="404040" w:themeColor="text1" w:themeTint="BF"/>
    </w:rPr>
  </w:style>
  <w:style w:type="paragraph" w:styleId="ListParagraph">
    <w:name w:val="List Paragraph"/>
    <w:basedOn w:val="Normal"/>
    <w:uiPriority w:val="34"/>
    <w:qFormat/>
    <w:rsid w:val="00814282"/>
    <w:pPr>
      <w:ind w:left="720"/>
      <w:contextualSpacing/>
    </w:pPr>
  </w:style>
  <w:style w:type="character" w:styleId="IntenseEmphasis">
    <w:name w:val="Intense Emphasis"/>
    <w:basedOn w:val="DefaultParagraphFont"/>
    <w:uiPriority w:val="21"/>
    <w:qFormat/>
    <w:rsid w:val="00814282"/>
    <w:rPr>
      <w:i/>
      <w:iCs/>
      <w:color w:val="0F4761" w:themeColor="accent1" w:themeShade="BF"/>
    </w:rPr>
  </w:style>
  <w:style w:type="paragraph" w:styleId="IntenseQuote">
    <w:name w:val="Intense Quote"/>
    <w:basedOn w:val="Normal"/>
    <w:next w:val="Normal"/>
    <w:link w:val="IntenseQuoteChar"/>
    <w:uiPriority w:val="30"/>
    <w:qFormat/>
    <w:rsid w:val="00814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282"/>
    <w:rPr>
      <w:i/>
      <w:iCs/>
      <w:color w:val="0F4761" w:themeColor="accent1" w:themeShade="BF"/>
    </w:rPr>
  </w:style>
  <w:style w:type="character" w:styleId="IntenseReference">
    <w:name w:val="Intense Reference"/>
    <w:basedOn w:val="DefaultParagraphFont"/>
    <w:uiPriority w:val="32"/>
    <w:qFormat/>
    <w:rsid w:val="00814282"/>
    <w:rPr>
      <w:b/>
      <w:bCs/>
      <w:smallCaps/>
      <w:color w:val="0F4761" w:themeColor="accent1" w:themeShade="BF"/>
      <w:spacing w:val="5"/>
    </w:rPr>
  </w:style>
  <w:style w:type="table" w:styleId="TableGrid">
    <w:name w:val="Table Grid"/>
    <w:basedOn w:val="TableNormal"/>
    <w:uiPriority w:val="39"/>
    <w:rsid w:val="00814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47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6271BA-BF6C-4D01-AA41-6FB5CA03D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ABBDF3-2E22-4402-96F7-1AFA9A3BA3EB}">
  <ds:schemaRefs>
    <ds:schemaRef ds:uri="http://schemas.microsoft.com/sharepoint/v3/contenttype/forms"/>
  </ds:schemaRefs>
</ds:datastoreItem>
</file>

<file path=customXml/itemProps3.xml><?xml version="1.0" encoding="utf-8"?>
<ds:datastoreItem xmlns:ds="http://schemas.openxmlformats.org/officeDocument/2006/customXml" ds:itemID="{7E050E1D-70E4-4B03-A732-AC180874D38F}">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Saaqia Alyas</dc:creator>
  <cp:keywords/>
  <dc:description/>
  <cp:lastModifiedBy>Afzal Hussain</cp:lastModifiedBy>
  <cp:revision>22</cp:revision>
  <dcterms:created xsi:type="dcterms:W3CDTF">2026-03-09T08:30:00Z</dcterms:created>
  <dcterms:modified xsi:type="dcterms:W3CDTF">2026-03-13T15:51:00Z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