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4D9F9988" w:rsidR="00A62F0F" w:rsidRPr="00240BE3" w:rsidRDefault="00BA3C02" w:rsidP="00A62F0F">
      <w:pPr>
        <w:pStyle w:val="Heading1"/>
      </w:pPr>
      <w:r>
        <w:t>Art</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D819F36" w:rsidR="00A62F0F" w:rsidRPr="00E35C65" w:rsidRDefault="00A62F0F" w:rsidP="00D364A1">
            <w:pPr>
              <w:pStyle w:val="Heading2"/>
              <w:rPr>
                <w:color w:val="F5C823"/>
              </w:rPr>
            </w:pPr>
            <w:r w:rsidRPr="00E35C65">
              <w:rPr>
                <w:color w:val="F5C823"/>
              </w:rPr>
              <w:t xml:space="preserve">YEAR </w:t>
            </w:r>
            <w:r w:rsidR="00046BFB">
              <w:rPr>
                <w:color w:val="F5C823"/>
              </w:rPr>
              <w:t>5</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D364A1">
            <w:pPr>
              <w:pStyle w:val="Heading3"/>
            </w:pPr>
          </w:p>
        </w:tc>
        <w:tc>
          <w:tcPr>
            <w:tcW w:w="4396"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FA1E99"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2E0510" w:rsidRPr="00240BE3" w14:paraId="294D0E01" w14:textId="77777777" w:rsidTr="00AD57C5">
        <w:trPr>
          <w:trHeight w:val="1137"/>
        </w:trPr>
        <w:tc>
          <w:tcPr>
            <w:tcW w:w="2198" w:type="dxa"/>
            <w:tcBorders>
              <w:left w:val="single" w:sz="4" w:space="0" w:color="4A11E9"/>
            </w:tcBorders>
          </w:tcPr>
          <w:p w14:paraId="478A1EE0" w14:textId="4990204B" w:rsidR="002E0510" w:rsidRPr="00240BE3" w:rsidRDefault="002E0510" w:rsidP="002E0510">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vAlign w:val="center"/>
          </w:tcPr>
          <w:p w14:paraId="7FBB323D" w14:textId="77777777" w:rsidR="002E0510" w:rsidRDefault="002E0510" w:rsidP="002E051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Stargazers &amp; Earth and Space</w:t>
            </w:r>
            <w:r>
              <w:rPr>
                <w:rStyle w:val="eop"/>
                <w:rFonts w:ascii="Calibri" w:hAnsi="Calibri" w:cs="Calibri"/>
              </w:rPr>
              <w:t> </w:t>
            </w:r>
          </w:p>
          <w:p w14:paraId="590B9FC9" w14:textId="08ABEFCE" w:rsidR="002E0510" w:rsidRDefault="002E0510" w:rsidP="00E27BA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8CF6453" w14:textId="2DFDC899" w:rsidR="002E0510" w:rsidRPr="00D4023A" w:rsidRDefault="002E0510" w:rsidP="002E051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c>
          <w:tcPr>
            <w:tcW w:w="2198" w:type="dxa"/>
            <w:tcBorders>
              <w:top w:val="single" w:sz="6" w:space="0" w:color="auto"/>
              <w:left w:val="single" w:sz="6" w:space="0" w:color="auto"/>
              <w:bottom w:val="single" w:sz="6" w:space="0" w:color="auto"/>
              <w:right w:val="single" w:sz="6" w:space="0" w:color="auto"/>
            </w:tcBorders>
            <w:vAlign w:val="center"/>
          </w:tcPr>
          <w:p w14:paraId="7C05629B" w14:textId="77777777" w:rsidR="002E0510" w:rsidRDefault="002E0510" w:rsidP="002E051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Fallen Fields (WW1 &amp; 2)</w:t>
            </w:r>
            <w:r>
              <w:rPr>
                <w:rStyle w:val="eop"/>
                <w:rFonts w:ascii="Calibri" w:hAnsi="Calibri" w:cs="Calibri"/>
              </w:rPr>
              <w:t> </w:t>
            </w:r>
          </w:p>
          <w:p w14:paraId="470440E7" w14:textId="77777777" w:rsidR="002E0510" w:rsidRDefault="002E0510" w:rsidP="00AD57C5">
            <w:pPr>
              <w:pStyle w:val="paragraph"/>
              <w:spacing w:before="0" w:beforeAutospacing="0" w:after="0" w:afterAutospacing="0"/>
              <w:jc w:val="center"/>
              <w:textAlignment w:val="baseline"/>
              <w:rPr>
                <w:rStyle w:val="eop"/>
                <w:rFonts w:ascii="Calibri" w:hAnsi="Calibri" w:cs="Calibri"/>
              </w:rPr>
            </w:pPr>
            <w:r>
              <w:rPr>
                <w:rStyle w:val="eop"/>
                <w:rFonts w:ascii="Calibri" w:hAnsi="Calibri" w:cs="Calibri"/>
              </w:rPr>
              <w:t> </w:t>
            </w:r>
          </w:p>
          <w:p w14:paraId="67487BAC" w14:textId="08FF7D2D" w:rsidR="00AD57C5" w:rsidRPr="00D4023A" w:rsidRDefault="00AD57C5" w:rsidP="00AD57C5">
            <w:pPr>
              <w:pStyle w:val="paragraph"/>
              <w:spacing w:before="0" w:beforeAutospacing="0" w:after="0" w:afterAutospacing="0"/>
              <w:textAlignment w:val="baseline"/>
              <w:rPr>
                <w:rFonts w:ascii="Segoe UI" w:hAnsi="Segoe UI" w:cs="Segoe UI"/>
                <w:sz w:val="18"/>
                <w:szCs w:val="18"/>
              </w:rPr>
            </w:pPr>
          </w:p>
        </w:tc>
        <w:tc>
          <w:tcPr>
            <w:tcW w:w="2199" w:type="dxa"/>
            <w:tcBorders>
              <w:top w:val="single" w:sz="6" w:space="0" w:color="auto"/>
              <w:left w:val="single" w:sz="6" w:space="0" w:color="auto"/>
              <w:bottom w:val="single" w:sz="6" w:space="0" w:color="auto"/>
              <w:right w:val="single" w:sz="6" w:space="0" w:color="auto"/>
            </w:tcBorders>
            <w:vAlign w:val="center"/>
          </w:tcPr>
          <w:p w14:paraId="68E37514" w14:textId="77777777" w:rsidR="002E0510" w:rsidRDefault="002E0510" w:rsidP="002E0510">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Sow, Grow and Farm &amp; Allotment</w:t>
            </w:r>
            <w:r>
              <w:rPr>
                <w:rStyle w:val="eop"/>
                <w:rFonts w:ascii="Calibri" w:hAnsi="Calibri" w:cs="Calibri"/>
              </w:rPr>
              <w:t> </w:t>
            </w:r>
          </w:p>
          <w:p w14:paraId="26663EEF" w14:textId="77777777" w:rsidR="00AD57C5" w:rsidRDefault="00AD57C5" w:rsidP="00AD57C5">
            <w:pPr>
              <w:pStyle w:val="paragraph"/>
              <w:spacing w:before="0" w:beforeAutospacing="0" w:after="0" w:afterAutospacing="0"/>
              <w:textAlignment w:val="baseline"/>
              <w:rPr>
                <w:rFonts w:ascii="Segoe UI" w:hAnsi="Segoe UI" w:cs="Segoe UI"/>
                <w:sz w:val="18"/>
                <w:szCs w:val="18"/>
              </w:rPr>
            </w:pPr>
          </w:p>
          <w:p w14:paraId="62BD662D" w14:textId="638257B4" w:rsidR="002E0510" w:rsidRPr="00E27BAC" w:rsidRDefault="002E0510" w:rsidP="00E27BAC">
            <w:pPr>
              <w:pStyle w:val="paragraph"/>
              <w:spacing w:before="0" w:beforeAutospacing="0" w:after="0" w:afterAutospacing="0"/>
              <w:jc w:val="center"/>
              <w:textAlignment w:val="baseline"/>
              <w:rPr>
                <w:rFonts w:ascii="Segoe UI" w:hAnsi="Segoe UI" w:cs="Segoe UI"/>
                <w:sz w:val="18"/>
                <w:szCs w:val="18"/>
              </w:rPr>
            </w:pPr>
          </w:p>
        </w:tc>
        <w:tc>
          <w:tcPr>
            <w:tcW w:w="2198" w:type="dxa"/>
            <w:tcBorders>
              <w:top w:val="single" w:sz="6" w:space="0" w:color="auto"/>
              <w:left w:val="single" w:sz="6" w:space="0" w:color="auto"/>
              <w:bottom w:val="single" w:sz="6" w:space="0" w:color="auto"/>
              <w:right w:val="single" w:sz="6" w:space="0" w:color="auto"/>
            </w:tcBorders>
            <w:vAlign w:val="center"/>
          </w:tcPr>
          <w:p w14:paraId="2C5375FB" w14:textId="77777777" w:rsidR="002E0510" w:rsidRDefault="002E0510" w:rsidP="00AD57C5">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Firedamp &amp; Davy Lamps</w:t>
            </w:r>
            <w:r>
              <w:rPr>
                <w:rStyle w:val="eop"/>
                <w:rFonts w:ascii="Calibri" w:hAnsi="Calibri" w:cs="Calibri"/>
              </w:rPr>
              <w:t> </w:t>
            </w:r>
          </w:p>
          <w:p w14:paraId="2F84CBE6" w14:textId="77777777" w:rsidR="00AD57C5" w:rsidRDefault="00AD57C5" w:rsidP="00AD57C5">
            <w:pPr>
              <w:pStyle w:val="paragraph"/>
              <w:spacing w:before="0" w:beforeAutospacing="0" w:after="0" w:afterAutospacing="0"/>
              <w:jc w:val="center"/>
              <w:textAlignment w:val="baseline"/>
              <w:rPr>
                <w:rFonts w:ascii="Segoe UI" w:hAnsi="Segoe UI" w:cs="Segoe UI"/>
              </w:rPr>
            </w:pPr>
          </w:p>
          <w:p w14:paraId="6F21CAFF" w14:textId="00F21E55" w:rsidR="00AD57C5" w:rsidRPr="00E27BAC" w:rsidRDefault="00AD57C5" w:rsidP="00AD57C5">
            <w:pPr>
              <w:pStyle w:val="paragraph"/>
              <w:spacing w:before="0" w:beforeAutospacing="0" w:after="0" w:afterAutospacing="0"/>
              <w:jc w:val="center"/>
              <w:textAlignment w:val="baseline"/>
              <w:rPr>
                <w:rFonts w:ascii="Segoe UI" w:hAnsi="Segoe UI" w:cs="Segoe UI"/>
                <w:sz w:val="18"/>
                <w:szCs w:val="18"/>
              </w:rPr>
            </w:pPr>
          </w:p>
        </w:tc>
        <w:tc>
          <w:tcPr>
            <w:tcW w:w="2198" w:type="dxa"/>
            <w:tcBorders>
              <w:top w:val="single" w:sz="6" w:space="0" w:color="auto"/>
              <w:left w:val="single" w:sz="6" w:space="0" w:color="auto"/>
              <w:bottom w:val="single" w:sz="6" w:space="0" w:color="auto"/>
              <w:right w:val="single" w:sz="6" w:space="0" w:color="auto"/>
            </w:tcBorders>
            <w:vAlign w:val="center"/>
          </w:tcPr>
          <w:p w14:paraId="4F1E883E" w14:textId="77777777" w:rsidR="00AD57C5" w:rsidRDefault="002E0510" w:rsidP="002E0510">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Firedamp &amp; Davy Lamps</w:t>
            </w:r>
          </w:p>
          <w:p w14:paraId="172A4B8F" w14:textId="148F0E26" w:rsidR="002E0510" w:rsidRDefault="002E0510" w:rsidP="002E051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705AD62" w14:textId="741A1D7F" w:rsidR="002E0510" w:rsidRPr="00E27BAC" w:rsidRDefault="002E0510" w:rsidP="00E27BA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c>
        <w:tc>
          <w:tcPr>
            <w:tcW w:w="2199" w:type="dxa"/>
            <w:tcBorders>
              <w:top w:val="single" w:sz="6" w:space="0" w:color="auto"/>
              <w:left w:val="single" w:sz="6" w:space="0" w:color="auto"/>
              <w:bottom w:val="single" w:sz="6" w:space="0" w:color="auto"/>
              <w:right w:val="single" w:sz="6" w:space="0" w:color="auto"/>
            </w:tcBorders>
            <w:vAlign w:val="center"/>
          </w:tcPr>
          <w:p w14:paraId="01B07E39" w14:textId="77777777" w:rsidR="002E0510" w:rsidRDefault="002E0510" w:rsidP="002E0510">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Pharaohs</w:t>
            </w:r>
            <w:r>
              <w:rPr>
                <w:rStyle w:val="eop"/>
                <w:rFonts w:ascii="Calibri" w:hAnsi="Calibri" w:cs="Calibri"/>
              </w:rPr>
              <w:t> </w:t>
            </w:r>
          </w:p>
          <w:p w14:paraId="5E150F7D" w14:textId="77777777" w:rsidR="00AD57C5" w:rsidRDefault="00AD57C5" w:rsidP="002E0510">
            <w:pPr>
              <w:pStyle w:val="paragraph"/>
              <w:spacing w:before="0" w:beforeAutospacing="0" w:after="0" w:afterAutospacing="0"/>
              <w:jc w:val="center"/>
              <w:textAlignment w:val="baseline"/>
              <w:rPr>
                <w:rFonts w:ascii="Segoe UI" w:hAnsi="Segoe UI" w:cs="Segoe UI"/>
                <w:sz w:val="18"/>
                <w:szCs w:val="18"/>
              </w:rPr>
            </w:pPr>
          </w:p>
          <w:p w14:paraId="3D049374" w14:textId="04A65A3D" w:rsidR="002E0510" w:rsidRDefault="002E0510" w:rsidP="00E27BA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5D2D2E10" w14:textId="73998E4C" w:rsidR="002E0510" w:rsidRPr="00C541A7" w:rsidRDefault="002E0510" w:rsidP="002E0510">
            <w:pPr>
              <w:pStyle w:val="paragraph"/>
              <w:spacing w:before="0" w:beforeAutospacing="0" w:after="0" w:afterAutospacing="0"/>
              <w:textAlignment w:val="baseline"/>
              <w:rPr>
                <w:rFonts w:asciiTheme="minorHAnsi" w:hAnsiTheme="minorHAnsi" w:cstheme="minorHAnsi"/>
              </w:rPr>
            </w:pPr>
            <w:r>
              <w:rPr>
                <w:rStyle w:val="eop"/>
                <w:rFonts w:ascii="Calibri" w:hAnsi="Calibri" w:cs="Calibri"/>
              </w:rPr>
              <w:t> </w:t>
            </w:r>
          </w:p>
        </w:tc>
      </w:tr>
      <w:tr w:rsidR="002E0510" w:rsidRPr="00240BE3" w14:paraId="606B8FD2" w14:textId="77777777" w:rsidTr="00E35C65">
        <w:trPr>
          <w:trHeight w:val="1697"/>
        </w:trPr>
        <w:tc>
          <w:tcPr>
            <w:tcW w:w="2198" w:type="dxa"/>
            <w:tcBorders>
              <w:left w:val="single" w:sz="4" w:space="0" w:color="4A11E9"/>
            </w:tcBorders>
          </w:tcPr>
          <w:p w14:paraId="30B2D9D2" w14:textId="10BE0A12" w:rsidR="002E0510" w:rsidRPr="00240BE3" w:rsidRDefault="002E0510" w:rsidP="002E0510">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63776188" w:rsidR="002E0510" w:rsidRPr="00FA1E99" w:rsidRDefault="002E0510" w:rsidP="002E0510">
            <w:pPr>
              <w:rPr>
                <w:rFonts w:cstheme="minorHAnsi"/>
                <w:sz w:val="24"/>
                <w:szCs w:val="24"/>
              </w:rPr>
            </w:pPr>
            <w:r w:rsidRPr="00983A9D">
              <w:rPr>
                <w:rFonts w:cstheme="minorHAnsi"/>
                <w:sz w:val="24"/>
                <w:szCs w:val="24"/>
              </w:rPr>
              <w:t>Use artwork as inspiration to create mixed-media pieces by layering materials, adding printed text or images and combining drawing and colour techniques. Understand that artists such as Vincent van Gogh use colour, texture and composition to create meaning, and that selecting materials carefully helps achieve different artistic effects.</w:t>
            </w:r>
          </w:p>
        </w:tc>
        <w:tc>
          <w:tcPr>
            <w:tcW w:w="2198" w:type="dxa"/>
          </w:tcPr>
          <w:p w14:paraId="074F3264" w14:textId="6CC20FC2" w:rsidR="002E0510" w:rsidRPr="00F94870" w:rsidRDefault="00606E34" w:rsidP="002E0510">
            <w:pPr>
              <w:rPr>
                <w:rFonts w:cstheme="minorHAnsi"/>
                <w:sz w:val="24"/>
                <w:szCs w:val="24"/>
              </w:rPr>
            </w:pPr>
            <w:r w:rsidRPr="00606E34">
              <w:rPr>
                <w:rFonts w:cstheme="minorHAnsi"/>
                <w:sz w:val="24"/>
                <w:szCs w:val="24"/>
              </w:rPr>
              <w:t>Review and revisit sketches to develop and refine ideas, using annotations, practice and experimentation to improve techniques. Understand how colour and tone can influence mood in artwork and use drawings as the basis for developing a final painting.</w:t>
            </w:r>
          </w:p>
        </w:tc>
        <w:tc>
          <w:tcPr>
            <w:tcW w:w="2199" w:type="dxa"/>
          </w:tcPr>
          <w:p w14:paraId="4F3BD53F" w14:textId="02BAC904" w:rsidR="002E0510" w:rsidRPr="00FA1E99" w:rsidRDefault="00C5721B" w:rsidP="002E0510">
            <w:pPr>
              <w:rPr>
                <w:rFonts w:cstheme="minorHAnsi"/>
                <w:sz w:val="24"/>
                <w:szCs w:val="24"/>
              </w:rPr>
            </w:pPr>
            <w:r w:rsidRPr="00C5721B">
              <w:rPr>
                <w:rFonts w:cstheme="minorHAnsi"/>
                <w:sz w:val="24"/>
                <w:szCs w:val="24"/>
              </w:rPr>
              <w:t>Mix and apply tints and shades using a range of materials, understanding that tints are created by adding white and shades by adding black to a colour. Explore still life artwork by artists such as Michelangelo Merisi da Caravaggio, Claude Monet and Vincent van Gogh, and learn how artists arrange objects to create visually appealing compositions inspired by themes such as farming and agriculture.</w:t>
            </w:r>
          </w:p>
        </w:tc>
        <w:tc>
          <w:tcPr>
            <w:tcW w:w="2198" w:type="dxa"/>
          </w:tcPr>
          <w:p w14:paraId="2C45811D" w14:textId="00B91368" w:rsidR="002E0510" w:rsidRPr="00FA1E99" w:rsidRDefault="00C475F9" w:rsidP="002E0510">
            <w:pPr>
              <w:rPr>
                <w:rFonts w:cstheme="minorHAnsi"/>
                <w:sz w:val="24"/>
                <w:szCs w:val="24"/>
              </w:rPr>
            </w:pPr>
            <w:r w:rsidRPr="00C475F9">
              <w:rPr>
                <w:rFonts w:cstheme="minorHAnsi"/>
                <w:sz w:val="24"/>
                <w:szCs w:val="24"/>
              </w:rPr>
              <w:t>Describe and discuss how different artists and cultures use visual elements such as colour, texture and pattern in their work</w:t>
            </w:r>
            <w:r w:rsidR="00810662">
              <w:rPr>
                <w:rFonts w:cstheme="minorHAnsi"/>
                <w:sz w:val="24"/>
                <w:szCs w:val="24"/>
              </w:rPr>
              <w:t xml:space="preserve">. </w:t>
            </w:r>
            <w:r w:rsidRPr="00C475F9">
              <w:rPr>
                <w:rFonts w:cstheme="minorHAnsi"/>
                <w:sz w:val="24"/>
                <w:szCs w:val="24"/>
              </w:rPr>
              <w:t>Understand that artists plan and develop ideas through sketches and models, enhancing natural materials or creating intense visual effects, and that different periods and styles use visual elements to convey meaning and create distinctive works.</w:t>
            </w:r>
          </w:p>
        </w:tc>
        <w:tc>
          <w:tcPr>
            <w:tcW w:w="2198" w:type="dxa"/>
          </w:tcPr>
          <w:p w14:paraId="4A3FDAEA" w14:textId="284E957E" w:rsidR="002E0510" w:rsidRPr="00FA1E99" w:rsidRDefault="00A16E01" w:rsidP="002E0510">
            <w:pPr>
              <w:rPr>
                <w:rFonts w:cstheme="minorHAnsi"/>
                <w:sz w:val="24"/>
                <w:szCs w:val="24"/>
              </w:rPr>
            </w:pPr>
            <w:r w:rsidRPr="00A16E01">
              <w:rPr>
                <w:rFonts w:cstheme="minorHAnsi"/>
                <w:sz w:val="24"/>
                <w:szCs w:val="24"/>
              </w:rPr>
              <w:t>Describe and discuss how different artists and cultures use visual elements such as colour, texture and pattern in their work. Understand that artists plan and develop ideas through sketches and models, enhancing natural materials or creating intense visual effects, and that different periods and styles use visual elements to convey meaning and create distinctive works.</w:t>
            </w:r>
          </w:p>
        </w:tc>
        <w:tc>
          <w:tcPr>
            <w:tcW w:w="2199" w:type="dxa"/>
            <w:tcBorders>
              <w:right w:val="single" w:sz="4" w:space="0" w:color="4A11E9"/>
            </w:tcBorders>
          </w:tcPr>
          <w:p w14:paraId="79417D29" w14:textId="015CD12A" w:rsidR="002E0510" w:rsidRPr="00FA1E99" w:rsidRDefault="008F7107" w:rsidP="002E0510">
            <w:pPr>
              <w:rPr>
                <w:rFonts w:cstheme="minorHAnsi"/>
                <w:sz w:val="24"/>
                <w:szCs w:val="24"/>
              </w:rPr>
            </w:pPr>
            <w:r w:rsidRPr="008F7107">
              <w:rPr>
                <w:rFonts w:cstheme="minorHAnsi"/>
                <w:sz w:val="24"/>
                <w:szCs w:val="24"/>
              </w:rPr>
              <w:t>Produce creative work on a theme by developing ideas through preliminary sketches and models, exploring techniques in drawing, colour and form. Understand that sketches and trial sculptures help plan a final piece, and that studying artists from the Egyptian period provides inspiration for subject matter, style and techniques.</w:t>
            </w:r>
          </w:p>
        </w:tc>
      </w:tr>
      <w:tr w:rsidR="002E0510" w:rsidRPr="00240BE3" w14:paraId="3DAAC52B" w14:textId="77777777" w:rsidTr="00E35C65">
        <w:trPr>
          <w:trHeight w:val="1656"/>
        </w:trPr>
        <w:tc>
          <w:tcPr>
            <w:tcW w:w="2198" w:type="dxa"/>
            <w:tcBorders>
              <w:left w:val="single" w:sz="4" w:space="0" w:color="4A11E9"/>
              <w:bottom w:val="single" w:sz="4" w:space="0" w:color="4A11E9"/>
            </w:tcBorders>
          </w:tcPr>
          <w:p w14:paraId="113331B5" w14:textId="53827389" w:rsidR="002E0510" w:rsidRPr="00240BE3" w:rsidRDefault="002E0510" w:rsidP="002E0510">
            <w:pPr>
              <w:rPr>
                <w:b/>
                <w:sz w:val="28"/>
              </w:rPr>
            </w:pPr>
            <w:r>
              <w:rPr>
                <w:b/>
                <w:sz w:val="28"/>
              </w:rPr>
              <w:lastRenderedPageBreak/>
              <w:t>OACY OUTCOME</w:t>
            </w:r>
          </w:p>
        </w:tc>
        <w:tc>
          <w:tcPr>
            <w:tcW w:w="2198" w:type="dxa"/>
            <w:tcBorders>
              <w:bottom w:val="single" w:sz="4" w:space="0" w:color="4A11E9"/>
            </w:tcBorders>
          </w:tcPr>
          <w:p w14:paraId="74069B5B" w14:textId="07032F0C" w:rsidR="002E0510" w:rsidRPr="007E5805" w:rsidRDefault="00F554EE" w:rsidP="002E0510">
            <w:pPr>
              <w:rPr>
                <w:rFonts w:cstheme="minorHAnsi"/>
                <w:b/>
                <w:bCs/>
                <w:sz w:val="24"/>
                <w:szCs w:val="24"/>
              </w:rPr>
            </w:pPr>
            <w:r w:rsidRPr="007E5805">
              <w:rPr>
                <w:rStyle w:val="Strong"/>
                <w:rFonts w:cstheme="minorHAnsi"/>
                <w:b w:val="0"/>
                <w:bCs w:val="0"/>
                <w:color w:val="0D0D0D"/>
                <w:sz w:val="24"/>
                <w:szCs w:val="24"/>
                <w:shd w:val="clear" w:color="auto" w:fill="FFFFFF"/>
              </w:rPr>
              <w:t>Presentation</w:t>
            </w:r>
          </w:p>
        </w:tc>
        <w:tc>
          <w:tcPr>
            <w:tcW w:w="2198" w:type="dxa"/>
            <w:tcBorders>
              <w:bottom w:val="single" w:sz="4" w:space="0" w:color="4A11E9"/>
            </w:tcBorders>
          </w:tcPr>
          <w:p w14:paraId="33DEA1E5" w14:textId="396ED1D9" w:rsidR="002E0510" w:rsidRPr="007E5805" w:rsidRDefault="002E57B3" w:rsidP="002E0510">
            <w:pPr>
              <w:rPr>
                <w:rFonts w:cstheme="minorHAnsi"/>
                <w:b/>
                <w:bCs/>
                <w:sz w:val="24"/>
                <w:szCs w:val="24"/>
              </w:rPr>
            </w:pPr>
            <w:r w:rsidRPr="007E5805">
              <w:rPr>
                <w:rStyle w:val="Strong"/>
                <w:rFonts w:cstheme="minorHAnsi"/>
                <w:b w:val="0"/>
                <w:bCs w:val="0"/>
                <w:color w:val="0D0D0D"/>
                <w:sz w:val="24"/>
                <w:szCs w:val="24"/>
                <w:shd w:val="clear" w:color="auto" w:fill="FFFFFF"/>
              </w:rPr>
              <w:t>Design Justification</w:t>
            </w:r>
          </w:p>
        </w:tc>
        <w:tc>
          <w:tcPr>
            <w:tcW w:w="2199" w:type="dxa"/>
            <w:tcBorders>
              <w:bottom w:val="single" w:sz="4" w:space="0" w:color="4A11E9"/>
            </w:tcBorders>
          </w:tcPr>
          <w:p w14:paraId="357413DE" w14:textId="40443AD0" w:rsidR="002E0510" w:rsidRPr="007E5805" w:rsidRDefault="002E57B3" w:rsidP="002E0510">
            <w:pPr>
              <w:rPr>
                <w:rFonts w:cstheme="minorHAnsi"/>
                <w:b/>
                <w:bCs/>
                <w:sz w:val="24"/>
                <w:szCs w:val="24"/>
              </w:rPr>
            </w:pPr>
            <w:r w:rsidRPr="007E5805">
              <w:rPr>
                <w:rStyle w:val="Strong"/>
                <w:rFonts w:cstheme="minorHAnsi"/>
                <w:b w:val="0"/>
                <w:bCs w:val="0"/>
                <w:color w:val="0D0D0D"/>
                <w:sz w:val="24"/>
                <w:szCs w:val="24"/>
                <w:shd w:val="clear" w:color="auto" w:fill="FFFFFF"/>
              </w:rPr>
              <w:t>Peer Critique</w:t>
            </w:r>
          </w:p>
        </w:tc>
        <w:tc>
          <w:tcPr>
            <w:tcW w:w="2198" w:type="dxa"/>
            <w:tcBorders>
              <w:bottom w:val="single" w:sz="4" w:space="0" w:color="4A11E9"/>
            </w:tcBorders>
          </w:tcPr>
          <w:p w14:paraId="0DE608AA" w14:textId="4B3B6D3A" w:rsidR="002E0510" w:rsidRPr="007E5805" w:rsidRDefault="002E57B3" w:rsidP="002E0510">
            <w:pPr>
              <w:rPr>
                <w:rFonts w:cstheme="minorHAnsi"/>
                <w:b/>
                <w:bCs/>
                <w:sz w:val="24"/>
                <w:szCs w:val="24"/>
              </w:rPr>
            </w:pPr>
            <w:r w:rsidRPr="007E5805">
              <w:rPr>
                <w:rStyle w:val="Strong"/>
                <w:rFonts w:cstheme="minorHAnsi"/>
                <w:b w:val="0"/>
                <w:bCs w:val="0"/>
                <w:color w:val="0D0D0D"/>
                <w:sz w:val="24"/>
                <w:szCs w:val="24"/>
                <w:shd w:val="clear" w:color="auto" w:fill="FFFFFF"/>
              </w:rPr>
              <w:t>Comparative Analysis</w:t>
            </w:r>
          </w:p>
        </w:tc>
        <w:tc>
          <w:tcPr>
            <w:tcW w:w="2198" w:type="dxa"/>
            <w:tcBorders>
              <w:bottom w:val="single" w:sz="4" w:space="0" w:color="4A11E9"/>
            </w:tcBorders>
          </w:tcPr>
          <w:p w14:paraId="0E5C0B7B" w14:textId="0D8244F6" w:rsidR="002E0510" w:rsidRPr="007E5805" w:rsidRDefault="007E5805" w:rsidP="002E0510">
            <w:pPr>
              <w:rPr>
                <w:rFonts w:cstheme="minorHAnsi"/>
                <w:b/>
                <w:bCs/>
                <w:sz w:val="24"/>
                <w:szCs w:val="24"/>
              </w:rPr>
            </w:pPr>
            <w:r w:rsidRPr="007E5805">
              <w:rPr>
                <w:rStyle w:val="Strong"/>
                <w:rFonts w:cstheme="minorHAnsi"/>
                <w:b w:val="0"/>
                <w:bCs w:val="0"/>
                <w:color w:val="0D0D0D"/>
                <w:sz w:val="24"/>
                <w:szCs w:val="24"/>
                <w:shd w:val="clear" w:color="auto" w:fill="FFFFFF"/>
              </w:rPr>
              <w:t>Artistic Storytelling</w:t>
            </w:r>
          </w:p>
        </w:tc>
        <w:tc>
          <w:tcPr>
            <w:tcW w:w="2199" w:type="dxa"/>
            <w:tcBorders>
              <w:bottom w:val="single" w:sz="4" w:space="0" w:color="4A11E9"/>
              <w:right w:val="single" w:sz="4" w:space="0" w:color="4A11E9"/>
            </w:tcBorders>
          </w:tcPr>
          <w:p w14:paraId="361E2629" w14:textId="65448098" w:rsidR="002E0510" w:rsidRPr="007E5805" w:rsidRDefault="002E57B3" w:rsidP="002E0510">
            <w:pPr>
              <w:tabs>
                <w:tab w:val="center" w:pos="4201"/>
                <w:tab w:val="left" w:pos="6425"/>
              </w:tabs>
              <w:rPr>
                <w:rFonts w:cstheme="minorHAnsi"/>
                <w:b/>
                <w:bCs/>
                <w:sz w:val="24"/>
                <w:szCs w:val="24"/>
              </w:rPr>
            </w:pPr>
            <w:r w:rsidRPr="007E5805">
              <w:rPr>
                <w:rStyle w:val="Strong"/>
                <w:rFonts w:cstheme="minorHAnsi"/>
                <w:b w:val="0"/>
                <w:bCs w:val="0"/>
                <w:color w:val="0D0D0D"/>
                <w:sz w:val="24"/>
                <w:szCs w:val="24"/>
                <w:shd w:val="clear" w:color="auto" w:fill="FFFFFF"/>
              </w:rPr>
              <w:t>Historical Context Discussion</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408A7"/>
    <w:rsid w:val="00046BFB"/>
    <w:rsid w:val="000777FF"/>
    <w:rsid w:val="00094840"/>
    <w:rsid w:val="00127559"/>
    <w:rsid w:val="00184A4A"/>
    <w:rsid w:val="001F24A2"/>
    <w:rsid w:val="00212AB8"/>
    <w:rsid w:val="002145FC"/>
    <w:rsid w:val="002530BD"/>
    <w:rsid w:val="00273D87"/>
    <w:rsid w:val="002E0510"/>
    <w:rsid w:val="002E17B2"/>
    <w:rsid w:val="002E57B3"/>
    <w:rsid w:val="00385116"/>
    <w:rsid w:val="003A2290"/>
    <w:rsid w:val="003A7056"/>
    <w:rsid w:val="003B0173"/>
    <w:rsid w:val="003E4082"/>
    <w:rsid w:val="00433CE5"/>
    <w:rsid w:val="005A672A"/>
    <w:rsid w:val="005B6BCA"/>
    <w:rsid w:val="005C013B"/>
    <w:rsid w:val="00603424"/>
    <w:rsid w:val="00606E34"/>
    <w:rsid w:val="00685A0F"/>
    <w:rsid w:val="006A7CED"/>
    <w:rsid w:val="006B03E6"/>
    <w:rsid w:val="006E35CF"/>
    <w:rsid w:val="007126F1"/>
    <w:rsid w:val="0071466A"/>
    <w:rsid w:val="007177E8"/>
    <w:rsid w:val="0072516A"/>
    <w:rsid w:val="007E5805"/>
    <w:rsid w:val="0080336C"/>
    <w:rsid w:val="00810662"/>
    <w:rsid w:val="00846FAD"/>
    <w:rsid w:val="00882D2D"/>
    <w:rsid w:val="008B26A2"/>
    <w:rsid w:val="008F7107"/>
    <w:rsid w:val="00903A14"/>
    <w:rsid w:val="00983A9D"/>
    <w:rsid w:val="009C059F"/>
    <w:rsid w:val="009D4399"/>
    <w:rsid w:val="00A16E01"/>
    <w:rsid w:val="00A35CFA"/>
    <w:rsid w:val="00A62F0F"/>
    <w:rsid w:val="00AA44A8"/>
    <w:rsid w:val="00AD57C5"/>
    <w:rsid w:val="00AF7CF7"/>
    <w:rsid w:val="00B70D77"/>
    <w:rsid w:val="00BA3C02"/>
    <w:rsid w:val="00BD58B4"/>
    <w:rsid w:val="00C15BA8"/>
    <w:rsid w:val="00C20052"/>
    <w:rsid w:val="00C3391F"/>
    <w:rsid w:val="00C475F9"/>
    <w:rsid w:val="00C541A7"/>
    <w:rsid w:val="00C5721B"/>
    <w:rsid w:val="00C637AB"/>
    <w:rsid w:val="00C65908"/>
    <w:rsid w:val="00C732FC"/>
    <w:rsid w:val="00C76FA0"/>
    <w:rsid w:val="00CB5496"/>
    <w:rsid w:val="00D34C8A"/>
    <w:rsid w:val="00D364A1"/>
    <w:rsid w:val="00D4023A"/>
    <w:rsid w:val="00D419EA"/>
    <w:rsid w:val="00D8019C"/>
    <w:rsid w:val="00DD1DF5"/>
    <w:rsid w:val="00DD402B"/>
    <w:rsid w:val="00E21BA2"/>
    <w:rsid w:val="00E27BAC"/>
    <w:rsid w:val="00E35C65"/>
    <w:rsid w:val="00E70285"/>
    <w:rsid w:val="00E76FF6"/>
    <w:rsid w:val="00EA14B0"/>
    <w:rsid w:val="00EA367F"/>
    <w:rsid w:val="00F42686"/>
    <w:rsid w:val="00F446E9"/>
    <w:rsid w:val="00F554EE"/>
    <w:rsid w:val="00F737D8"/>
    <w:rsid w:val="00F94870"/>
    <w:rsid w:val="00FA1E99"/>
    <w:rsid w:val="00FB10E8"/>
    <w:rsid w:val="00FE14E1"/>
    <w:rsid w:val="00FF0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72</cp:revision>
  <cp:lastPrinted>2026-02-27T13:23:00Z</cp:lastPrinted>
  <dcterms:created xsi:type="dcterms:W3CDTF">2023-11-13T10:55:00Z</dcterms:created>
  <dcterms:modified xsi:type="dcterms:W3CDTF">2026-03-13T11:58:00Z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